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Pr="00F25025" w:rsidRDefault="00520AE0" w:rsidP="00520AE0">
      <w:pPr>
        <w:spacing w:line="276" w:lineRule="auto"/>
        <w:ind w:left="360"/>
        <w:jc w:val="center"/>
        <w:rPr>
          <w:b/>
          <w:sz w:val="36"/>
          <w:szCs w:val="36"/>
          <w:lang w:val="uk-UA"/>
        </w:rPr>
      </w:pPr>
      <w:r w:rsidRPr="00F25025">
        <w:rPr>
          <w:b/>
          <w:sz w:val="36"/>
          <w:szCs w:val="36"/>
          <w:lang w:val="uk-UA"/>
        </w:rPr>
        <w:t>З</w:t>
      </w:r>
      <w:r>
        <w:rPr>
          <w:b/>
          <w:sz w:val="36"/>
          <w:szCs w:val="36"/>
          <w:lang w:val="uk-UA"/>
        </w:rPr>
        <w:t>ВІТ</w:t>
      </w: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32"/>
          <w:szCs w:val="32"/>
          <w:lang w:val="uk-UA"/>
        </w:rPr>
      </w:pPr>
      <w:r w:rsidRPr="009A1529">
        <w:rPr>
          <w:b/>
          <w:sz w:val="32"/>
          <w:szCs w:val="32"/>
          <w:lang w:val="uk-UA"/>
        </w:rPr>
        <w:t>завіду</w:t>
      </w:r>
      <w:r>
        <w:rPr>
          <w:b/>
          <w:sz w:val="32"/>
          <w:szCs w:val="32"/>
          <w:lang w:val="uk-UA"/>
        </w:rPr>
        <w:t>ва</w:t>
      </w:r>
      <w:r w:rsidRPr="009A1529">
        <w:rPr>
          <w:b/>
          <w:sz w:val="32"/>
          <w:szCs w:val="32"/>
          <w:lang w:val="uk-UA"/>
        </w:rPr>
        <w:t>ч</w:t>
      </w:r>
      <w:r>
        <w:rPr>
          <w:b/>
          <w:sz w:val="32"/>
          <w:szCs w:val="32"/>
          <w:lang w:val="uk-UA"/>
        </w:rPr>
        <w:t>аКЗ «</w:t>
      </w:r>
      <w:r w:rsidRPr="009A1529">
        <w:rPr>
          <w:b/>
          <w:sz w:val="32"/>
          <w:szCs w:val="32"/>
          <w:lang w:val="uk-UA"/>
        </w:rPr>
        <w:t>ДНЗ №57</w:t>
      </w:r>
      <w:r>
        <w:rPr>
          <w:b/>
          <w:sz w:val="32"/>
          <w:szCs w:val="32"/>
          <w:lang w:val="uk-UA"/>
        </w:rPr>
        <w:t xml:space="preserve"> ВМР»Туран</w:t>
      </w:r>
      <w:r w:rsidRPr="009A1529">
        <w:rPr>
          <w:b/>
          <w:sz w:val="32"/>
          <w:szCs w:val="32"/>
          <w:lang w:val="uk-UA"/>
        </w:rPr>
        <w:t xml:space="preserve">ської Т.М. </w:t>
      </w:r>
    </w:p>
    <w:p w:rsidR="00520AE0" w:rsidRDefault="00520AE0" w:rsidP="00520AE0">
      <w:pPr>
        <w:spacing w:line="276" w:lineRule="auto"/>
        <w:ind w:left="360"/>
        <w:jc w:val="center"/>
        <w:rPr>
          <w:b/>
          <w:sz w:val="32"/>
          <w:szCs w:val="32"/>
          <w:lang w:val="uk-UA"/>
        </w:rPr>
      </w:pPr>
      <w:r w:rsidRPr="009A1529">
        <w:rPr>
          <w:b/>
          <w:sz w:val="32"/>
          <w:szCs w:val="32"/>
          <w:lang w:val="uk-UA"/>
        </w:rPr>
        <w:t xml:space="preserve">про свою діяльність перед педагогічним </w:t>
      </w:r>
    </w:p>
    <w:p w:rsidR="00520AE0" w:rsidRDefault="00520AE0" w:rsidP="00520AE0">
      <w:pPr>
        <w:spacing w:line="276" w:lineRule="auto"/>
        <w:ind w:left="360"/>
        <w:jc w:val="center"/>
        <w:rPr>
          <w:b/>
          <w:sz w:val="32"/>
          <w:szCs w:val="32"/>
          <w:lang w:val="uk-UA"/>
        </w:rPr>
      </w:pPr>
      <w:r w:rsidRPr="009A1529">
        <w:rPr>
          <w:b/>
          <w:sz w:val="32"/>
          <w:szCs w:val="32"/>
          <w:lang w:val="uk-UA"/>
        </w:rPr>
        <w:t xml:space="preserve">колективом та громадськістю </w:t>
      </w:r>
    </w:p>
    <w:p w:rsidR="00520AE0" w:rsidRPr="009A1529" w:rsidRDefault="00520AE0" w:rsidP="00520AE0">
      <w:pPr>
        <w:spacing w:line="276" w:lineRule="auto"/>
        <w:ind w:left="360"/>
        <w:jc w:val="center"/>
        <w:rPr>
          <w:b/>
          <w:sz w:val="32"/>
          <w:szCs w:val="32"/>
          <w:lang w:val="uk-UA"/>
        </w:rPr>
      </w:pPr>
      <w:r>
        <w:rPr>
          <w:b/>
          <w:sz w:val="32"/>
          <w:szCs w:val="32"/>
          <w:lang w:val="uk-UA"/>
        </w:rPr>
        <w:t>за 2018</w:t>
      </w:r>
      <w:r w:rsidRPr="009A1529">
        <w:rPr>
          <w:b/>
          <w:sz w:val="32"/>
          <w:szCs w:val="32"/>
          <w:lang w:val="uk-UA"/>
        </w:rPr>
        <w:t>-20</w:t>
      </w:r>
      <w:r>
        <w:rPr>
          <w:b/>
          <w:sz w:val="32"/>
          <w:szCs w:val="32"/>
          <w:lang w:val="uk-UA"/>
        </w:rPr>
        <w:t xml:space="preserve">19 </w:t>
      </w:r>
      <w:proofErr w:type="spellStart"/>
      <w:r w:rsidRPr="009A1529">
        <w:rPr>
          <w:b/>
          <w:sz w:val="32"/>
          <w:szCs w:val="32"/>
          <w:lang w:val="uk-UA"/>
        </w:rPr>
        <w:t>н.р</w:t>
      </w:r>
      <w:proofErr w:type="spellEnd"/>
      <w:r w:rsidRPr="009A1529">
        <w:rPr>
          <w:b/>
          <w:sz w:val="32"/>
          <w:szCs w:val="32"/>
          <w:lang w:val="uk-UA"/>
        </w:rPr>
        <w:t>.</w:t>
      </w: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jc w:val="center"/>
        <w:rPr>
          <w:b/>
          <w:sz w:val="28"/>
          <w:szCs w:val="28"/>
          <w:lang w:val="uk-UA"/>
        </w:rPr>
      </w:pPr>
    </w:p>
    <w:p w:rsidR="00520AE0" w:rsidRDefault="00520AE0" w:rsidP="00520AE0">
      <w:pPr>
        <w:spacing w:line="276" w:lineRule="auto"/>
        <w:ind w:left="360"/>
        <w:rPr>
          <w:sz w:val="28"/>
          <w:szCs w:val="28"/>
          <w:lang w:val="uk-UA"/>
        </w:rPr>
      </w:pPr>
      <w:r>
        <w:rPr>
          <w:sz w:val="28"/>
          <w:szCs w:val="28"/>
          <w:lang w:val="uk-UA"/>
        </w:rPr>
        <w:lastRenderedPageBreak/>
        <w:tab/>
      </w:r>
      <w:r>
        <w:rPr>
          <w:sz w:val="28"/>
          <w:szCs w:val="28"/>
          <w:lang w:val="uk-UA"/>
        </w:rPr>
        <w:tab/>
      </w:r>
      <w:r>
        <w:rPr>
          <w:sz w:val="28"/>
          <w:szCs w:val="28"/>
          <w:lang w:val="uk-UA"/>
        </w:rPr>
        <w:tab/>
      </w:r>
    </w:p>
    <w:p w:rsidR="00520AE0" w:rsidRDefault="00520AE0" w:rsidP="00520AE0">
      <w:pPr>
        <w:spacing w:line="276" w:lineRule="auto"/>
        <w:ind w:left="360"/>
        <w:jc w:val="center"/>
        <w:rPr>
          <w:b/>
          <w:sz w:val="28"/>
          <w:szCs w:val="28"/>
          <w:lang w:val="uk-UA"/>
        </w:rPr>
      </w:pPr>
      <w:r w:rsidRPr="0082529E">
        <w:rPr>
          <w:b/>
          <w:sz w:val="28"/>
          <w:szCs w:val="28"/>
          <w:lang w:val="uk-UA"/>
        </w:rPr>
        <w:t>Порядок денний:</w:t>
      </w:r>
    </w:p>
    <w:p w:rsidR="00520AE0" w:rsidRDefault="00520AE0" w:rsidP="00520AE0">
      <w:pPr>
        <w:spacing w:line="276" w:lineRule="auto"/>
        <w:ind w:left="360"/>
        <w:rPr>
          <w:b/>
          <w:sz w:val="28"/>
          <w:szCs w:val="28"/>
          <w:lang w:val="uk-UA"/>
        </w:rPr>
      </w:pPr>
    </w:p>
    <w:p w:rsidR="00520AE0" w:rsidRPr="00520AE0" w:rsidRDefault="00520AE0" w:rsidP="00520AE0">
      <w:pPr>
        <w:spacing w:line="276" w:lineRule="auto"/>
        <w:ind w:left="360"/>
        <w:jc w:val="both"/>
        <w:rPr>
          <w:b/>
          <w:sz w:val="28"/>
          <w:szCs w:val="28"/>
          <w:lang w:val="uk-UA"/>
        </w:rPr>
      </w:pPr>
      <w:r w:rsidRPr="00520AE0">
        <w:rPr>
          <w:b/>
          <w:lang w:val="uk-UA"/>
        </w:rPr>
        <w:t xml:space="preserve">1. </w:t>
      </w:r>
      <w:r w:rsidRPr="00520AE0">
        <w:rPr>
          <w:b/>
          <w:sz w:val="28"/>
          <w:szCs w:val="28"/>
          <w:lang w:val="uk-UA"/>
        </w:rPr>
        <w:t xml:space="preserve">Звіт завідувача про свою діяльність перед колективом та громадськістю за 2018-2019 </w:t>
      </w:r>
      <w:proofErr w:type="spellStart"/>
      <w:r w:rsidRPr="00520AE0">
        <w:rPr>
          <w:b/>
          <w:sz w:val="28"/>
          <w:szCs w:val="28"/>
          <w:lang w:val="uk-UA"/>
        </w:rPr>
        <w:t>н.р</w:t>
      </w:r>
      <w:proofErr w:type="spellEnd"/>
      <w:r w:rsidRPr="00520AE0">
        <w:rPr>
          <w:b/>
          <w:sz w:val="28"/>
          <w:szCs w:val="28"/>
          <w:lang w:val="uk-UA"/>
        </w:rPr>
        <w:t>.</w:t>
      </w:r>
    </w:p>
    <w:p w:rsidR="00520AE0" w:rsidRPr="00C709C7" w:rsidRDefault="00520AE0" w:rsidP="00520AE0">
      <w:pPr>
        <w:spacing w:line="276" w:lineRule="auto"/>
        <w:ind w:left="360"/>
        <w:jc w:val="both"/>
        <w:rPr>
          <w:sz w:val="28"/>
          <w:szCs w:val="28"/>
          <w:lang w:val="uk-UA"/>
        </w:rPr>
      </w:pPr>
    </w:p>
    <w:p w:rsidR="00520AE0" w:rsidRPr="00C709C7" w:rsidRDefault="00520AE0" w:rsidP="00520AE0">
      <w:pPr>
        <w:spacing w:line="276" w:lineRule="auto"/>
        <w:ind w:left="360"/>
        <w:jc w:val="both"/>
        <w:rPr>
          <w:sz w:val="28"/>
          <w:szCs w:val="28"/>
          <w:lang w:val="uk-UA"/>
        </w:rPr>
      </w:pPr>
    </w:p>
    <w:p w:rsidR="00520AE0" w:rsidRPr="00F8602A" w:rsidRDefault="00520AE0" w:rsidP="00520AE0">
      <w:pPr>
        <w:pStyle w:val="Style2"/>
        <w:widowControl/>
        <w:spacing w:before="96" w:line="276" w:lineRule="auto"/>
        <w:ind w:right="14"/>
        <w:rPr>
          <w:rStyle w:val="FontStyle71"/>
          <w:sz w:val="28"/>
          <w:szCs w:val="28"/>
          <w:lang w:val="uk-UA" w:eastAsia="uk-UA"/>
        </w:rPr>
      </w:pPr>
      <w:r>
        <w:rPr>
          <w:rStyle w:val="FontStyle71"/>
          <w:sz w:val="28"/>
          <w:szCs w:val="28"/>
          <w:lang w:val="uk-UA" w:eastAsia="uk-UA"/>
        </w:rPr>
        <w:t xml:space="preserve">КЗ </w:t>
      </w:r>
      <w:r w:rsidR="006C4445">
        <w:rPr>
          <w:rStyle w:val="FontStyle71"/>
          <w:sz w:val="28"/>
          <w:szCs w:val="28"/>
          <w:lang w:val="uk-UA" w:eastAsia="uk-UA"/>
        </w:rPr>
        <w:t>«</w:t>
      </w:r>
      <w:r>
        <w:rPr>
          <w:rStyle w:val="FontStyle71"/>
          <w:sz w:val="28"/>
          <w:szCs w:val="28"/>
          <w:lang w:val="uk-UA" w:eastAsia="uk-UA"/>
        </w:rPr>
        <w:t xml:space="preserve">ДНЗ №57 ВМР» "Дружна сімейка" з пріоритетним </w:t>
      </w:r>
      <w:r w:rsidRPr="00F8602A">
        <w:rPr>
          <w:rStyle w:val="FontStyle71"/>
          <w:sz w:val="28"/>
          <w:szCs w:val="28"/>
          <w:lang w:val="uk-UA" w:eastAsia="uk-UA"/>
        </w:rPr>
        <w:t>напрямком освітньої діяльності щодо інтеле</w:t>
      </w:r>
      <w:r>
        <w:rPr>
          <w:rStyle w:val="FontStyle71"/>
          <w:sz w:val="28"/>
          <w:szCs w:val="28"/>
          <w:lang w:val="uk-UA" w:eastAsia="uk-UA"/>
        </w:rPr>
        <w:t>ктуального розвитку вихованців, освітній</w:t>
      </w:r>
      <w:r w:rsidRPr="00F8602A">
        <w:rPr>
          <w:rStyle w:val="FontStyle71"/>
          <w:sz w:val="28"/>
          <w:szCs w:val="28"/>
          <w:lang w:val="uk-UA" w:eastAsia="uk-UA"/>
        </w:rPr>
        <w:t xml:space="preserve"> процес здійснює відповідно до Законів України:</w:t>
      </w:r>
    </w:p>
    <w:p w:rsidR="00520AE0" w:rsidRDefault="00520AE0" w:rsidP="00520AE0">
      <w:pPr>
        <w:pStyle w:val="Style6"/>
        <w:widowControl/>
        <w:numPr>
          <w:ilvl w:val="0"/>
          <w:numId w:val="2"/>
        </w:numPr>
        <w:tabs>
          <w:tab w:val="left" w:pos="715"/>
        </w:tabs>
        <w:spacing w:line="276" w:lineRule="auto"/>
        <w:ind w:left="365"/>
        <w:jc w:val="left"/>
        <w:rPr>
          <w:rStyle w:val="FontStyle71"/>
          <w:sz w:val="28"/>
          <w:szCs w:val="28"/>
          <w:lang w:val="uk-UA" w:eastAsia="uk-UA"/>
        </w:rPr>
      </w:pPr>
      <w:r w:rsidRPr="00F8602A">
        <w:rPr>
          <w:rStyle w:val="FontStyle71"/>
          <w:sz w:val="28"/>
          <w:szCs w:val="28"/>
          <w:lang w:val="uk-UA" w:eastAsia="uk-UA"/>
        </w:rPr>
        <w:t>«Про освіту»</w:t>
      </w:r>
      <w:r>
        <w:rPr>
          <w:rStyle w:val="FontStyle71"/>
          <w:sz w:val="28"/>
          <w:szCs w:val="28"/>
          <w:lang w:val="uk-UA" w:eastAsia="uk-UA"/>
        </w:rPr>
        <w:t xml:space="preserve"> (від 5 вересня 2017р.)</w:t>
      </w:r>
      <w:r w:rsidRPr="00F8602A">
        <w:rPr>
          <w:rStyle w:val="FontStyle71"/>
          <w:sz w:val="28"/>
          <w:szCs w:val="28"/>
          <w:lang w:val="uk-UA" w:eastAsia="uk-UA"/>
        </w:rPr>
        <w:t>,</w:t>
      </w:r>
    </w:p>
    <w:p w:rsidR="00520AE0" w:rsidRDefault="00520AE0" w:rsidP="00520AE0">
      <w:pPr>
        <w:pStyle w:val="Style6"/>
        <w:widowControl/>
        <w:numPr>
          <w:ilvl w:val="0"/>
          <w:numId w:val="2"/>
        </w:numPr>
        <w:tabs>
          <w:tab w:val="left" w:pos="715"/>
        </w:tabs>
        <w:spacing w:line="276" w:lineRule="auto"/>
        <w:ind w:left="365"/>
        <w:jc w:val="left"/>
        <w:rPr>
          <w:rStyle w:val="FontStyle71"/>
          <w:sz w:val="28"/>
          <w:szCs w:val="28"/>
          <w:lang w:val="uk-UA" w:eastAsia="uk-UA"/>
        </w:rPr>
      </w:pPr>
      <w:r w:rsidRPr="00F8602A">
        <w:rPr>
          <w:rStyle w:val="FontStyle71"/>
          <w:sz w:val="28"/>
          <w:szCs w:val="28"/>
          <w:lang w:val="uk-UA" w:eastAsia="uk-UA"/>
        </w:rPr>
        <w:t>«Про дошкільну освіту»,</w:t>
      </w:r>
    </w:p>
    <w:p w:rsidR="00520AE0" w:rsidRDefault="00520AE0" w:rsidP="00520AE0">
      <w:pPr>
        <w:pStyle w:val="Style6"/>
        <w:widowControl/>
        <w:numPr>
          <w:ilvl w:val="0"/>
          <w:numId w:val="2"/>
        </w:numPr>
        <w:tabs>
          <w:tab w:val="left" w:pos="715"/>
        </w:tabs>
        <w:spacing w:line="276" w:lineRule="auto"/>
        <w:ind w:left="365"/>
        <w:jc w:val="left"/>
        <w:rPr>
          <w:rStyle w:val="FontStyle71"/>
          <w:sz w:val="28"/>
          <w:szCs w:val="28"/>
          <w:lang w:val="uk-UA" w:eastAsia="uk-UA"/>
        </w:rPr>
      </w:pPr>
      <w:r w:rsidRPr="00F8602A">
        <w:rPr>
          <w:rStyle w:val="FontStyle71"/>
          <w:sz w:val="28"/>
          <w:szCs w:val="28"/>
          <w:lang w:val="uk-UA" w:eastAsia="uk-UA"/>
        </w:rPr>
        <w:t xml:space="preserve"> «Про охорону дитинства»,</w:t>
      </w:r>
    </w:p>
    <w:p w:rsidR="00520AE0" w:rsidRDefault="00520AE0" w:rsidP="00520AE0">
      <w:pPr>
        <w:pStyle w:val="Style6"/>
        <w:widowControl/>
        <w:numPr>
          <w:ilvl w:val="0"/>
          <w:numId w:val="2"/>
        </w:numPr>
        <w:tabs>
          <w:tab w:val="left" w:pos="715"/>
        </w:tabs>
        <w:spacing w:line="276" w:lineRule="auto"/>
        <w:ind w:left="365"/>
        <w:jc w:val="left"/>
        <w:rPr>
          <w:rStyle w:val="FontStyle71"/>
          <w:sz w:val="28"/>
          <w:szCs w:val="28"/>
          <w:lang w:val="uk-UA" w:eastAsia="uk-UA"/>
        </w:rPr>
      </w:pPr>
      <w:r>
        <w:rPr>
          <w:rStyle w:val="FontStyle71"/>
          <w:sz w:val="28"/>
          <w:szCs w:val="28"/>
          <w:lang w:val="uk-UA" w:eastAsia="uk-UA"/>
        </w:rPr>
        <w:t>Статуту КЗ «ДНЗ №57 ВМР»,</w:t>
      </w:r>
    </w:p>
    <w:p w:rsidR="00520AE0" w:rsidRDefault="00520AE0" w:rsidP="00520AE0">
      <w:pPr>
        <w:pStyle w:val="Style6"/>
        <w:widowControl/>
        <w:numPr>
          <w:ilvl w:val="0"/>
          <w:numId w:val="2"/>
        </w:numPr>
        <w:tabs>
          <w:tab w:val="left" w:pos="715"/>
        </w:tabs>
        <w:spacing w:line="276" w:lineRule="auto"/>
        <w:ind w:left="365"/>
        <w:jc w:val="left"/>
        <w:rPr>
          <w:rStyle w:val="FontStyle71"/>
          <w:sz w:val="28"/>
          <w:szCs w:val="28"/>
          <w:lang w:val="uk-UA" w:eastAsia="uk-UA"/>
        </w:rPr>
      </w:pPr>
      <w:r>
        <w:rPr>
          <w:rStyle w:val="FontStyle71"/>
          <w:sz w:val="28"/>
          <w:szCs w:val="28"/>
          <w:lang w:val="uk-UA" w:eastAsia="uk-UA"/>
        </w:rPr>
        <w:t>Положення про дошкільний навчальний заклад,</w:t>
      </w:r>
    </w:p>
    <w:p w:rsidR="00520AE0" w:rsidRDefault="00520AE0" w:rsidP="00520AE0">
      <w:pPr>
        <w:pStyle w:val="Style6"/>
        <w:widowControl/>
        <w:numPr>
          <w:ilvl w:val="0"/>
          <w:numId w:val="2"/>
        </w:numPr>
        <w:tabs>
          <w:tab w:val="left" w:pos="715"/>
        </w:tabs>
        <w:spacing w:line="276" w:lineRule="auto"/>
        <w:ind w:left="365"/>
        <w:jc w:val="left"/>
        <w:rPr>
          <w:rStyle w:val="FontStyle71"/>
          <w:sz w:val="28"/>
          <w:szCs w:val="28"/>
          <w:lang w:val="uk-UA" w:eastAsia="uk-UA"/>
        </w:rPr>
      </w:pPr>
      <w:r>
        <w:rPr>
          <w:rStyle w:val="FontStyle71"/>
          <w:sz w:val="28"/>
          <w:szCs w:val="28"/>
          <w:lang w:val="uk-UA" w:eastAsia="uk-UA"/>
        </w:rPr>
        <w:t>Наказів та листів МОН України</w:t>
      </w:r>
    </w:p>
    <w:p w:rsidR="00520AE0" w:rsidRDefault="00520AE0" w:rsidP="00520AE0">
      <w:pPr>
        <w:pStyle w:val="Style6"/>
        <w:widowControl/>
        <w:numPr>
          <w:ilvl w:val="0"/>
          <w:numId w:val="2"/>
        </w:numPr>
        <w:tabs>
          <w:tab w:val="left" w:pos="715"/>
        </w:tabs>
        <w:spacing w:line="276" w:lineRule="auto"/>
        <w:ind w:left="365"/>
        <w:jc w:val="left"/>
        <w:rPr>
          <w:rStyle w:val="FontStyle71"/>
          <w:sz w:val="28"/>
          <w:szCs w:val="28"/>
          <w:lang w:val="uk-UA" w:eastAsia="uk-UA"/>
        </w:rPr>
      </w:pPr>
      <w:r w:rsidRPr="0014436E">
        <w:rPr>
          <w:rStyle w:val="FontStyle71"/>
          <w:sz w:val="28"/>
          <w:szCs w:val="28"/>
          <w:lang w:val="uk-UA" w:eastAsia="uk-UA"/>
        </w:rPr>
        <w:t>Базового компонента дошкільної освіти;</w:t>
      </w:r>
      <w:r w:rsidRPr="0014436E">
        <w:rPr>
          <w:rStyle w:val="FontStyle71"/>
          <w:sz w:val="28"/>
          <w:szCs w:val="28"/>
          <w:lang w:val="uk-UA" w:eastAsia="uk-UA"/>
        </w:rPr>
        <w:br/>
      </w:r>
      <w:r>
        <w:rPr>
          <w:rStyle w:val="FontStyle71"/>
          <w:sz w:val="28"/>
          <w:szCs w:val="28"/>
          <w:lang w:val="uk-UA" w:eastAsia="uk-UA"/>
        </w:rPr>
        <w:t xml:space="preserve">-    </w:t>
      </w:r>
      <w:r w:rsidRPr="0014436E">
        <w:rPr>
          <w:rStyle w:val="FontStyle71"/>
          <w:sz w:val="28"/>
          <w:szCs w:val="28"/>
          <w:lang w:val="uk-UA" w:eastAsia="uk-UA"/>
        </w:rPr>
        <w:t>Коментаря до Базового компонента дошкільної освіти;,</w:t>
      </w:r>
    </w:p>
    <w:p w:rsidR="00520AE0" w:rsidRPr="00C81AD8" w:rsidRDefault="00520AE0" w:rsidP="00520AE0">
      <w:pPr>
        <w:pStyle w:val="Style6"/>
        <w:widowControl/>
        <w:numPr>
          <w:ilvl w:val="0"/>
          <w:numId w:val="2"/>
        </w:numPr>
        <w:tabs>
          <w:tab w:val="left" w:pos="715"/>
        </w:tabs>
        <w:spacing w:line="276" w:lineRule="auto"/>
        <w:ind w:left="365"/>
        <w:jc w:val="left"/>
        <w:rPr>
          <w:sz w:val="28"/>
          <w:szCs w:val="28"/>
          <w:lang w:val="uk-UA" w:eastAsia="uk-UA"/>
        </w:rPr>
      </w:pPr>
      <w:r w:rsidRPr="00C81AD8">
        <w:rPr>
          <w:rStyle w:val="FontStyle71"/>
          <w:sz w:val="28"/>
          <w:szCs w:val="28"/>
          <w:lang w:val="uk-UA" w:eastAsia="uk-UA"/>
        </w:rPr>
        <w:t>Державн</w:t>
      </w:r>
      <w:r>
        <w:rPr>
          <w:rStyle w:val="FontStyle71"/>
          <w:sz w:val="28"/>
          <w:szCs w:val="28"/>
          <w:lang w:val="uk-UA" w:eastAsia="uk-UA"/>
        </w:rPr>
        <w:t xml:space="preserve">оїосвітньої </w:t>
      </w:r>
      <w:r w:rsidRPr="00C81AD8">
        <w:rPr>
          <w:rStyle w:val="FontStyle71"/>
          <w:sz w:val="28"/>
          <w:szCs w:val="28"/>
          <w:lang w:val="uk-UA" w:eastAsia="uk-UA"/>
        </w:rPr>
        <w:t>програм</w:t>
      </w:r>
      <w:r>
        <w:rPr>
          <w:rStyle w:val="FontStyle71"/>
          <w:sz w:val="28"/>
          <w:szCs w:val="28"/>
          <w:lang w:val="uk-UA" w:eastAsia="uk-UA"/>
        </w:rPr>
        <w:t>и</w:t>
      </w:r>
      <w:r w:rsidRPr="00C81AD8">
        <w:rPr>
          <w:rStyle w:val="FontStyle71"/>
          <w:sz w:val="28"/>
          <w:szCs w:val="28"/>
          <w:lang w:val="uk-UA" w:eastAsia="uk-UA"/>
        </w:rPr>
        <w:t xml:space="preserve"> «Дитина»,  </w:t>
      </w:r>
      <w:r w:rsidRPr="00C81AD8">
        <w:rPr>
          <w:spacing w:val="20"/>
          <w:sz w:val="28"/>
          <w:szCs w:val="28"/>
          <w:lang w:val="uk-UA"/>
        </w:rPr>
        <w:t xml:space="preserve">парціальних </w:t>
      </w:r>
      <w:r w:rsidRPr="00C81AD8">
        <w:rPr>
          <w:sz w:val="28"/>
          <w:szCs w:val="28"/>
          <w:lang w:val="uk-UA"/>
        </w:rPr>
        <w:t>програм «</w:t>
      </w:r>
      <w:proofErr w:type="spellStart"/>
      <w:r w:rsidRPr="00C81AD8">
        <w:rPr>
          <w:sz w:val="28"/>
          <w:szCs w:val="28"/>
          <w:lang w:val="uk-UA"/>
        </w:rPr>
        <w:t>Грайлик</w:t>
      </w:r>
      <w:proofErr w:type="spellEnd"/>
      <w:r w:rsidRPr="00C81AD8">
        <w:rPr>
          <w:sz w:val="28"/>
          <w:szCs w:val="28"/>
          <w:lang w:val="uk-UA"/>
        </w:rPr>
        <w:t xml:space="preserve"> (організація театралізованої діяльності в ДНЗ), «Мудрі шахи» (навчання дітей старшого дошкільного віку гри в шахи), «Про себе треба знати, про себе треба дбати» (основи здоров’я та безпеки життєдіяльності дітей дошкільного віку), «Англійська м</w:t>
      </w:r>
      <w:r>
        <w:rPr>
          <w:sz w:val="28"/>
          <w:szCs w:val="28"/>
          <w:lang w:val="uk-UA"/>
        </w:rPr>
        <w:t>ова для дітей дошкільного віку», «Україна – моя Батьківщина», «Дитина у світі дорожнього руху», міжнародна програма фінансової грамотності «</w:t>
      </w:r>
      <w:proofErr w:type="spellStart"/>
      <w:r>
        <w:rPr>
          <w:sz w:val="28"/>
          <w:szCs w:val="28"/>
          <w:lang w:val="uk-UA"/>
        </w:rPr>
        <w:t>Афлатот</w:t>
      </w:r>
      <w:proofErr w:type="spellEnd"/>
      <w:r>
        <w:rPr>
          <w:sz w:val="28"/>
          <w:szCs w:val="28"/>
          <w:lang w:val="uk-UA"/>
        </w:rPr>
        <w:t>».</w:t>
      </w:r>
    </w:p>
    <w:p w:rsidR="00520AE0" w:rsidRPr="00F8602A" w:rsidRDefault="00520AE0" w:rsidP="00520AE0">
      <w:pPr>
        <w:pStyle w:val="Style2"/>
        <w:widowControl/>
        <w:spacing w:line="276" w:lineRule="auto"/>
        <w:ind w:firstLine="418"/>
        <w:rPr>
          <w:rStyle w:val="FontStyle71"/>
          <w:sz w:val="28"/>
          <w:szCs w:val="28"/>
          <w:lang w:val="uk-UA"/>
        </w:rPr>
      </w:pPr>
      <w:r>
        <w:rPr>
          <w:rStyle w:val="FontStyle71"/>
          <w:sz w:val="28"/>
          <w:szCs w:val="28"/>
          <w:lang w:val="uk-UA"/>
        </w:rPr>
        <w:t>ЗДО</w:t>
      </w:r>
      <w:r w:rsidRPr="00F8602A">
        <w:rPr>
          <w:rStyle w:val="FontStyle71"/>
          <w:sz w:val="28"/>
          <w:szCs w:val="28"/>
          <w:lang w:val="uk-UA"/>
        </w:rPr>
        <w:t xml:space="preserve"> працює за </w:t>
      </w:r>
      <w:r>
        <w:rPr>
          <w:rStyle w:val="FontStyle71"/>
          <w:sz w:val="28"/>
          <w:szCs w:val="28"/>
          <w:lang w:val="uk-UA"/>
        </w:rPr>
        <w:t>12</w:t>
      </w:r>
      <w:r w:rsidRPr="00F8602A">
        <w:rPr>
          <w:rStyle w:val="FontStyle71"/>
          <w:sz w:val="28"/>
          <w:szCs w:val="28"/>
          <w:lang w:val="uk-UA"/>
        </w:rPr>
        <w:t xml:space="preserve"> годинним режимом. У минулому навчальному році в</w:t>
      </w:r>
      <w:r w:rsidRPr="00F8602A">
        <w:rPr>
          <w:rStyle w:val="FontStyle71"/>
          <w:sz w:val="28"/>
          <w:szCs w:val="28"/>
          <w:lang w:val="uk-UA"/>
        </w:rPr>
        <w:br/>
        <w:t>закладі функціонувало 11 груп, а саме:</w:t>
      </w:r>
    </w:p>
    <w:p w:rsidR="00520AE0" w:rsidRPr="00F8602A" w:rsidRDefault="00520AE0" w:rsidP="00520AE0">
      <w:pPr>
        <w:pStyle w:val="Style3"/>
        <w:widowControl/>
        <w:numPr>
          <w:ilvl w:val="0"/>
          <w:numId w:val="8"/>
        </w:numPr>
        <w:spacing w:line="276" w:lineRule="auto"/>
        <w:ind w:left="1418"/>
        <w:jc w:val="both"/>
        <w:rPr>
          <w:rStyle w:val="FontStyle71"/>
          <w:sz w:val="28"/>
          <w:szCs w:val="28"/>
          <w:lang w:val="uk-UA"/>
        </w:rPr>
      </w:pPr>
      <w:r w:rsidRPr="00F8602A">
        <w:rPr>
          <w:rStyle w:val="FontStyle71"/>
          <w:sz w:val="28"/>
          <w:szCs w:val="28"/>
          <w:lang w:val="uk-UA"/>
        </w:rPr>
        <w:t xml:space="preserve">групи - для дітей </w:t>
      </w:r>
      <w:r>
        <w:rPr>
          <w:rStyle w:val="FontStyle71"/>
          <w:sz w:val="28"/>
          <w:szCs w:val="28"/>
          <w:lang w:val="uk-UA"/>
        </w:rPr>
        <w:t>до трьох років: група №1, №3;</w:t>
      </w:r>
    </w:p>
    <w:p w:rsidR="00520AE0" w:rsidRDefault="00520AE0" w:rsidP="00520AE0">
      <w:pPr>
        <w:pStyle w:val="Style3"/>
        <w:widowControl/>
        <w:spacing w:line="276" w:lineRule="auto"/>
        <w:ind w:left="1058"/>
        <w:jc w:val="both"/>
        <w:rPr>
          <w:rStyle w:val="FontStyle71"/>
          <w:sz w:val="28"/>
          <w:szCs w:val="28"/>
          <w:lang w:val="uk-UA"/>
        </w:rPr>
      </w:pPr>
      <w:r>
        <w:rPr>
          <w:rStyle w:val="FontStyle71"/>
          <w:sz w:val="28"/>
          <w:szCs w:val="28"/>
          <w:lang w:val="uk-UA"/>
        </w:rPr>
        <w:t xml:space="preserve">3   </w:t>
      </w:r>
      <w:r w:rsidRPr="00F8602A">
        <w:rPr>
          <w:rStyle w:val="FontStyle71"/>
          <w:sz w:val="28"/>
          <w:szCs w:val="28"/>
          <w:lang w:val="uk-UA"/>
        </w:rPr>
        <w:t>групи - для дітей четвертого року життя</w:t>
      </w:r>
      <w:r>
        <w:rPr>
          <w:rStyle w:val="FontStyle71"/>
          <w:sz w:val="28"/>
          <w:szCs w:val="28"/>
          <w:lang w:val="uk-UA"/>
        </w:rPr>
        <w:t>: група №4, №5, №9;</w:t>
      </w:r>
    </w:p>
    <w:p w:rsidR="00520AE0" w:rsidRDefault="00520AE0" w:rsidP="00520AE0">
      <w:pPr>
        <w:pStyle w:val="Style3"/>
        <w:widowControl/>
        <w:spacing w:line="276" w:lineRule="auto"/>
        <w:ind w:left="1058"/>
        <w:jc w:val="both"/>
        <w:rPr>
          <w:rStyle w:val="FontStyle71"/>
          <w:sz w:val="28"/>
          <w:szCs w:val="28"/>
          <w:lang w:val="uk-UA"/>
        </w:rPr>
      </w:pPr>
      <w:r>
        <w:rPr>
          <w:rStyle w:val="FontStyle71"/>
          <w:sz w:val="28"/>
          <w:szCs w:val="28"/>
          <w:lang w:val="uk-UA"/>
        </w:rPr>
        <w:t>3</w:t>
      </w:r>
      <w:r w:rsidRPr="00F8602A">
        <w:rPr>
          <w:rStyle w:val="FontStyle71"/>
          <w:sz w:val="28"/>
          <w:szCs w:val="28"/>
          <w:lang w:val="uk-UA"/>
        </w:rPr>
        <w:t>групи -для дітей п'ятого року життя</w:t>
      </w:r>
      <w:r>
        <w:rPr>
          <w:rStyle w:val="FontStyle71"/>
          <w:sz w:val="28"/>
          <w:szCs w:val="28"/>
          <w:lang w:val="uk-UA"/>
        </w:rPr>
        <w:t>: група №2, №8, №11;</w:t>
      </w:r>
    </w:p>
    <w:p w:rsidR="00520AE0" w:rsidRDefault="00520AE0" w:rsidP="00520AE0">
      <w:pPr>
        <w:pStyle w:val="Style3"/>
        <w:widowControl/>
        <w:spacing w:line="276" w:lineRule="auto"/>
        <w:ind w:left="1058"/>
        <w:jc w:val="both"/>
        <w:rPr>
          <w:rStyle w:val="FontStyle71"/>
          <w:sz w:val="28"/>
          <w:szCs w:val="28"/>
          <w:lang w:val="uk-UA"/>
        </w:rPr>
      </w:pPr>
      <w:r>
        <w:rPr>
          <w:rStyle w:val="FontStyle71"/>
          <w:sz w:val="28"/>
          <w:szCs w:val="28"/>
          <w:lang w:val="uk-UA"/>
        </w:rPr>
        <w:t>3 групи - для дітей шостого року життя: група №6, №7, №10;</w:t>
      </w:r>
    </w:p>
    <w:p w:rsidR="00E83F32" w:rsidRPr="00F8602A" w:rsidRDefault="00E83F32" w:rsidP="00520AE0">
      <w:pPr>
        <w:pStyle w:val="Style3"/>
        <w:widowControl/>
        <w:spacing w:line="276" w:lineRule="auto"/>
        <w:ind w:left="1058"/>
        <w:jc w:val="both"/>
        <w:rPr>
          <w:rStyle w:val="FontStyle71"/>
          <w:sz w:val="28"/>
          <w:szCs w:val="28"/>
          <w:lang w:val="uk-UA"/>
        </w:rPr>
      </w:pPr>
      <w:r>
        <w:rPr>
          <w:rStyle w:val="FontStyle71"/>
          <w:sz w:val="28"/>
          <w:szCs w:val="28"/>
          <w:lang w:val="uk-UA"/>
        </w:rPr>
        <w:t xml:space="preserve">     з них 1 інклюзивна – старша група №6</w:t>
      </w:r>
    </w:p>
    <w:p w:rsidR="00520AE0" w:rsidRPr="00F8602A" w:rsidRDefault="00520AE0" w:rsidP="00520AE0">
      <w:pPr>
        <w:pStyle w:val="Style2"/>
        <w:widowControl/>
        <w:spacing w:before="125" w:line="276" w:lineRule="auto"/>
        <w:rPr>
          <w:rStyle w:val="FontStyle71"/>
          <w:sz w:val="28"/>
          <w:szCs w:val="28"/>
          <w:lang w:val="uk-UA"/>
        </w:rPr>
      </w:pPr>
      <w:r>
        <w:rPr>
          <w:sz w:val="28"/>
          <w:szCs w:val="28"/>
          <w:lang w:val="uk-UA"/>
        </w:rPr>
        <w:t xml:space="preserve">в яких навчається і виховується більше </w:t>
      </w:r>
      <w:r w:rsidRPr="00101C5E">
        <w:rPr>
          <w:sz w:val="28"/>
          <w:szCs w:val="28"/>
          <w:lang w:val="uk-UA"/>
        </w:rPr>
        <w:t>3</w:t>
      </w:r>
      <w:r>
        <w:rPr>
          <w:sz w:val="28"/>
          <w:szCs w:val="28"/>
          <w:lang w:val="uk-UA"/>
        </w:rPr>
        <w:t xml:space="preserve">00-от дітей. </w:t>
      </w:r>
      <w:r w:rsidRPr="00C709C7">
        <w:rPr>
          <w:sz w:val="28"/>
          <w:szCs w:val="28"/>
          <w:lang w:val="uk-UA"/>
        </w:rPr>
        <w:t>Кожна група має пріоритетні напрямки.</w:t>
      </w:r>
      <w:r w:rsidRPr="00F8602A">
        <w:rPr>
          <w:rStyle w:val="FontStyle71"/>
          <w:sz w:val="28"/>
          <w:szCs w:val="28"/>
          <w:lang w:val="uk-UA"/>
        </w:rPr>
        <w:t>Педагоги</w:t>
      </w:r>
      <w:r>
        <w:rPr>
          <w:rStyle w:val="FontStyle71"/>
          <w:sz w:val="28"/>
          <w:szCs w:val="28"/>
          <w:lang w:val="uk-UA"/>
        </w:rPr>
        <w:t xml:space="preserve"> ЗДО</w:t>
      </w:r>
      <w:r w:rsidRPr="00F8602A">
        <w:rPr>
          <w:rStyle w:val="FontStyle71"/>
          <w:sz w:val="28"/>
          <w:szCs w:val="28"/>
          <w:lang w:val="uk-UA"/>
        </w:rPr>
        <w:t xml:space="preserve"> спрямовують свою роботу на утверд</w:t>
      </w:r>
      <w:r>
        <w:rPr>
          <w:rStyle w:val="FontStyle71"/>
          <w:sz w:val="28"/>
          <w:szCs w:val="28"/>
          <w:lang w:val="uk-UA"/>
        </w:rPr>
        <w:t xml:space="preserve">ження гуманістичної парадигми в </w:t>
      </w:r>
      <w:r w:rsidRPr="00F8602A">
        <w:rPr>
          <w:rStyle w:val="FontStyle71"/>
          <w:sz w:val="28"/>
          <w:szCs w:val="28"/>
          <w:lang w:val="uk-UA"/>
        </w:rPr>
        <w:t>дошкільній освіті, забезпечення права кожної ди</w:t>
      </w:r>
      <w:r>
        <w:rPr>
          <w:rStyle w:val="FontStyle71"/>
          <w:sz w:val="28"/>
          <w:szCs w:val="28"/>
          <w:lang w:val="uk-UA"/>
        </w:rPr>
        <w:t xml:space="preserve">тини на здобуття якісної освіти </w:t>
      </w:r>
      <w:r w:rsidRPr="00F8602A">
        <w:rPr>
          <w:rStyle w:val="FontStyle71"/>
          <w:sz w:val="28"/>
          <w:szCs w:val="28"/>
          <w:lang w:val="uk-UA"/>
        </w:rPr>
        <w:t>шляхом збереження та зміцнення фізичног</w:t>
      </w:r>
      <w:r>
        <w:rPr>
          <w:rStyle w:val="FontStyle71"/>
          <w:sz w:val="28"/>
          <w:szCs w:val="28"/>
          <w:lang w:val="uk-UA"/>
        </w:rPr>
        <w:t xml:space="preserve">о, психічного, здоров'я дитини, </w:t>
      </w:r>
      <w:r w:rsidRPr="00F8602A">
        <w:rPr>
          <w:rStyle w:val="FontStyle71"/>
          <w:sz w:val="28"/>
          <w:szCs w:val="28"/>
          <w:lang w:val="uk-UA"/>
        </w:rPr>
        <w:t>розвитку її творчих здібностей, реалізації потен</w:t>
      </w:r>
      <w:r>
        <w:rPr>
          <w:rStyle w:val="FontStyle71"/>
          <w:sz w:val="28"/>
          <w:szCs w:val="28"/>
          <w:lang w:val="uk-UA"/>
        </w:rPr>
        <w:t xml:space="preserve">ційних можливостей особистості, </w:t>
      </w:r>
      <w:r w:rsidRPr="00F8602A">
        <w:rPr>
          <w:rStyle w:val="FontStyle71"/>
          <w:sz w:val="28"/>
          <w:szCs w:val="28"/>
          <w:lang w:val="uk-UA"/>
        </w:rPr>
        <w:t>формування її життєвої компетентності, розвитк</w:t>
      </w:r>
      <w:r>
        <w:rPr>
          <w:rStyle w:val="FontStyle71"/>
          <w:sz w:val="28"/>
          <w:szCs w:val="28"/>
          <w:lang w:val="uk-UA"/>
        </w:rPr>
        <w:t>у ціннісного ставлення до світу п</w:t>
      </w:r>
      <w:r w:rsidRPr="00F8602A">
        <w:rPr>
          <w:rStyle w:val="FontStyle71"/>
          <w:sz w:val="28"/>
          <w:szCs w:val="28"/>
          <w:lang w:val="uk-UA"/>
        </w:rPr>
        <w:t xml:space="preserve">рироди, </w:t>
      </w:r>
      <w:r>
        <w:rPr>
          <w:rStyle w:val="FontStyle71"/>
          <w:sz w:val="28"/>
          <w:szCs w:val="28"/>
          <w:lang w:val="uk-UA"/>
        </w:rPr>
        <w:lastRenderedPageBreak/>
        <w:t>к</w:t>
      </w:r>
      <w:r w:rsidRPr="00F8602A">
        <w:rPr>
          <w:rStyle w:val="FontStyle71"/>
          <w:sz w:val="28"/>
          <w:szCs w:val="28"/>
          <w:lang w:val="uk-UA"/>
        </w:rPr>
        <w:t xml:space="preserve">ультури, </w:t>
      </w:r>
      <w:r>
        <w:rPr>
          <w:rStyle w:val="FontStyle71"/>
          <w:sz w:val="28"/>
          <w:szCs w:val="28"/>
          <w:lang w:val="uk-UA"/>
        </w:rPr>
        <w:t>л</w:t>
      </w:r>
      <w:r w:rsidRPr="00F8602A">
        <w:rPr>
          <w:rStyle w:val="FontStyle71"/>
          <w:sz w:val="28"/>
          <w:szCs w:val="28"/>
          <w:lang w:val="uk-UA"/>
        </w:rPr>
        <w:t xml:space="preserve">юдей, </w:t>
      </w:r>
      <w:r>
        <w:rPr>
          <w:rStyle w:val="FontStyle71"/>
          <w:sz w:val="28"/>
          <w:szCs w:val="28"/>
          <w:lang w:val="uk-UA"/>
        </w:rPr>
        <w:t>с</w:t>
      </w:r>
      <w:r w:rsidRPr="00F8602A">
        <w:rPr>
          <w:rStyle w:val="FontStyle71"/>
          <w:sz w:val="28"/>
          <w:szCs w:val="28"/>
          <w:lang w:val="uk-UA"/>
        </w:rPr>
        <w:t xml:space="preserve">амої </w:t>
      </w:r>
      <w:r>
        <w:rPr>
          <w:rStyle w:val="FontStyle71"/>
          <w:sz w:val="28"/>
          <w:szCs w:val="28"/>
          <w:lang w:val="uk-UA"/>
        </w:rPr>
        <w:t>с</w:t>
      </w:r>
      <w:r w:rsidRPr="00F8602A">
        <w:rPr>
          <w:rStyle w:val="FontStyle71"/>
          <w:sz w:val="28"/>
          <w:szCs w:val="28"/>
          <w:lang w:val="uk-UA"/>
        </w:rPr>
        <w:t xml:space="preserve">ебе, забезпечують оптимальне </w:t>
      </w:r>
      <w:r>
        <w:rPr>
          <w:rStyle w:val="FontStyle71"/>
          <w:sz w:val="28"/>
          <w:szCs w:val="28"/>
          <w:lang w:val="uk-UA"/>
        </w:rPr>
        <w:t xml:space="preserve">використання </w:t>
      </w:r>
      <w:r w:rsidRPr="00F8602A">
        <w:rPr>
          <w:rStyle w:val="FontStyle71"/>
          <w:sz w:val="28"/>
          <w:szCs w:val="28"/>
          <w:lang w:val="uk-UA"/>
        </w:rPr>
        <w:t>можливостей кожного вікового етапу для особистісного розвитку дошкільника.</w:t>
      </w:r>
    </w:p>
    <w:p w:rsidR="00520AE0" w:rsidRPr="00F8602A" w:rsidRDefault="00520AE0" w:rsidP="00520AE0">
      <w:pPr>
        <w:pStyle w:val="Style2"/>
        <w:widowControl/>
        <w:spacing w:line="276" w:lineRule="auto"/>
        <w:ind w:firstLine="360"/>
        <w:rPr>
          <w:rStyle w:val="FontStyle71"/>
          <w:sz w:val="28"/>
          <w:szCs w:val="28"/>
          <w:lang w:val="uk-UA" w:eastAsia="uk-UA"/>
        </w:rPr>
      </w:pPr>
      <w:r w:rsidRPr="00F8602A">
        <w:rPr>
          <w:rStyle w:val="FontStyle71"/>
          <w:sz w:val="28"/>
          <w:szCs w:val="28"/>
          <w:lang w:val="uk-UA"/>
        </w:rPr>
        <w:t xml:space="preserve">Профільне навчання в </w:t>
      </w:r>
      <w:r>
        <w:rPr>
          <w:rStyle w:val="FontStyle71"/>
          <w:sz w:val="28"/>
          <w:szCs w:val="28"/>
          <w:lang w:val="uk-UA"/>
        </w:rPr>
        <w:t>закладі дошкільної освіти</w:t>
      </w:r>
      <w:r w:rsidRPr="00F8602A">
        <w:rPr>
          <w:rStyle w:val="FontStyle71"/>
          <w:sz w:val="28"/>
          <w:szCs w:val="28"/>
          <w:lang w:val="uk-UA"/>
        </w:rPr>
        <w:t xml:space="preserve"> забезпечує</w:t>
      </w:r>
      <w:r w:rsidRPr="00F8602A">
        <w:rPr>
          <w:rStyle w:val="FontStyle71"/>
          <w:sz w:val="28"/>
          <w:szCs w:val="28"/>
          <w:lang w:val="uk-UA"/>
        </w:rPr>
        <w:br/>
        <w:t>поглиблене ознайомлення дошкільнят з окремими розділами програми виховання інавчання в дитячому садку, успішну соціалізаці</w:t>
      </w:r>
      <w:r>
        <w:rPr>
          <w:rStyle w:val="FontStyle71"/>
          <w:sz w:val="28"/>
          <w:szCs w:val="28"/>
          <w:lang w:val="uk-UA"/>
        </w:rPr>
        <w:t xml:space="preserve">ю дітей, підготовку до здобуття </w:t>
      </w:r>
      <w:r w:rsidRPr="00F8602A">
        <w:rPr>
          <w:rStyle w:val="FontStyle71"/>
          <w:sz w:val="28"/>
          <w:szCs w:val="28"/>
          <w:lang w:val="uk-UA"/>
        </w:rPr>
        <w:t>шкільної освіти. Пріоритетне спрямування груп</w:t>
      </w:r>
      <w:r>
        <w:rPr>
          <w:rStyle w:val="FontStyle71"/>
          <w:sz w:val="28"/>
          <w:szCs w:val="28"/>
          <w:lang w:val="uk-UA"/>
        </w:rPr>
        <w:t>, які функціонують вже протягом 20</w:t>
      </w:r>
      <w:r w:rsidRPr="00F8602A">
        <w:rPr>
          <w:rStyle w:val="FontStyle71"/>
          <w:sz w:val="28"/>
          <w:szCs w:val="28"/>
          <w:lang w:val="uk-UA"/>
        </w:rPr>
        <w:t>-ти років має позитивний результ</w:t>
      </w:r>
      <w:r>
        <w:rPr>
          <w:rStyle w:val="FontStyle71"/>
          <w:sz w:val="28"/>
          <w:szCs w:val="28"/>
          <w:lang w:val="uk-UA"/>
        </w:rPr>
        <w:t>ат.</w:t>
      </w:r>
    </w:p>
    <w:p w:rsidR="00520AE0" w:rsidRDefault="00520AE0" w:rsidP="00520AE0">
      <w:pPr>
        <w:spacing w:line="276" w:lineRule="auto"/>
        <w:ind w:firstLine="567"/>
        <w:jc w:val="both"/>
        <w:rPr>
          <w:sz w:val="28"/>
          <w:szCs w:val="28"/>
          <w:lang w:val="uk-UA"/>
        </w:rPr>
      </w:pPr>
      <w:r w:rsidRPr="00C709C7">
        <w:rPr>
          <w:sz w:val="28"/>
          <w:szCs w:val="28"/>
          <w:lang w:val="uk-UA"/>
        </w:rPr>
        <w:t xml:space="preserve">З метою оновлення змісту, забезпечення дітей якісною освітою, дослідження якісно нового рівня взаємодії науки і практики </w:t>
      </w:r>
      <w:r>
        <w:rPr>
          <w:sz w:val="28"/>
          <w:szCs w:val="28"/>
          <w:lang w:val="uk-UA"/>
        </w:rPr>
        <w:t>дошкільного</w:t>
      </w:r>
      <w:r w:rsidRPr="00C709C7">
        <w:rPr>
          <w:sz w:val="28"/>
          <w:szCs w:val="28"/>
          <w:lang w:val="uk-UA"/>
        </w:rPr>
        <w:t xml:space="preserve"> закладу педагоги систематично працюють над впровадженням нових форм і методів в структуру заняття. У навчально-виховному процесі дошкільного закладу використовуються такі основні форми організації дітей, як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розваги, гуртки, студії тощо. </w:t>
      </w:r>
    </w:p>
    <w:p w:rsidR="00520AE0" w:rsidRDefault="00520AE0" w:rsidP="00520AE0">
      <w:pPr>
        <w:pStyle w:val="Style2"/>
        <w:widowControl/>
        <w:spacing w:line="276" w:lineRule="auto"/>
        <w:ind w:firstLine="567"/>
        <w:rPr>
          <w:rStyle w:val="FontStyle71"/>
          <w:sz w:val="28"/>
          <w:szCs w:val="28"/>
          <w:lang w:val="uk-UA"/>
        </w:rPr>
      </w:pPr>
      <w:r w:rsidRPr="00F8602A">
        <w:rPr>
          <w:rStyle w:val="FontStyle71"/>
          <w:sz w:val="28"/>
          <w:szCs w:val="28"/>
          <w:lang w:val="uk-UA"/>
        </w:rPr>
        <w:t xml:space="preserve">В </w:t>
      </w:r>
      <w:r>
        <w:rPr>
          <w:rStyle w:val="FontStyle71"/>
          <w:sz w:val="28"/>
          <w:szCs w:val="28"/>
          <w:lang w:val="uk-UA"/>
        </w:rPr>
        <w:t xml:space="preserve">дошкільному закладі працює 25 </w:t>
      </w:r>
      <w:r w:rsidRPr="00F8602A">
        <w:rPr>
          <w:rStyle w:val="FontStyle71"/>
          <w:sz w:val="28"/>
          <w:szCs w:val="28"/>
          <w:lang w:val="uk-UA"/>
        </w:rPr>
        <w:t>педагогів, з них:</w:t>
      </w:r>
    </w:p>
    <w:p w:rsidR="00520AE0" w:rsidRPr="002454BB" w:rsidRDefault="00520AE0" w:rsidP="00520AE0">
      <w:pPr>
        <w:pStyle w:val="Style2"/>
        <w:widowControl/>
        <w:spacing w:line="276" w:lineRule="auto"/>
        <w:ind w:firstLine="567"/>
        <w:rPr>
          <w:rStyle w:val="FontStyle35"/>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9"/>
        <w:gridCol w:w="1525"/>
        <w:gridCol w:w="3449"/>
        <w:gridCol w:w="1525"/>
      </w:tblGrid>
      <w:tr w:rsidR="00520AE0" w:rsidRPr="002454BB" w:rsidTr="00E83F32">
        <w:trPr>
          <w:trHeight w:val="158"/>
        </w:trPr>
        <w:tc>
          <w:tcPr>
            <w:tcW w:w="2819" w:type="dxa"/>
            <w:shd w:val="clear" w:color="auto" w:fill="D5DCE4" w:themeFill="text2" w:themeFillTint="33"/>
          </w:tcPr>
          <w:p w:rsidR="00520AE0" w:rsidRPr="002454BB" w:rsidRDefault="00520AE0" w:rsidP="007317EC">
            <w:pPr>
              <w:pStyle w:val="Style2"/>
              <w:spacing w:line="276" w:lineRule="auto"/>
              <w:jc w:val="center"/>
              <w:rPr>
                <w:rStyle w:val="FontStyle35"/>
                <w:b/>
                <w:color w:val="000000"/>
                <w:lang w:val="uk-UA" w:eastAsia="uk-UA"/>
              </w:rPr>
            </w:pPr>
            <w:r w:rsidRPr="002454BB">
              <w:rPr>
                <w:rStyle w:val="FontStyle35"/>
                <w:b/>
                <w:color w:val="000000"/>
                <w:lang w:val="uk-UA" w:eastAsia="uk-UA"/>
              </w:rPr>
              <w:t>Якісний склад</w:t>
            </w:r>
          </w:p>
        </w:tc>
        <w:tc>
          <w:tcPr>
            <w:tcW w:w="1525" w:type="dxa"/>
            <w:shd w:val="clear" w:color="auto" w:fill="D5DCE4" w:themeFill="text2" w:themeFillTint="33"/>
          </w:tcPr>
          <w:p w:rsidR="00520AE0" w:rsidRPr="002454BB" w:rsidRDefault="00520AE0" w:rsidP="007317EC">
            <w:pPr>
              <w:pStyle w:val="Style2"/>
              <w:tabs>
                <w:tab w:val="left" w:pos="1512"/>
              </w:tabs>
              <w:spacing w:line="276" w:lineRule="auto"/>
              <w:jc w:val="center"/>
              <w:rPr>
                <w:rStyle w:val="FontStyle35"/>
                <w:b/>
                <w:color w:val="000000"/>
                <w:lang w:val="uk-UA" w:eastAsia="uk-UA"/>
              </w:rPr>
            </w:pPr>
            <w:proofErr w:type="spellStart"/>
            <w:r w:rsidRPr="002454BB">
              <w:rPr>
                <w:rStyle w:val="FontStyle35"/>
                <w:b/>
                <w:color w:val="000000"/>
                <w:lang w:val="uk-UA" w:eastAsia="uk-UA"/>
              </w:rPr>
              <w:t>Кіл-сть</w:t>
            </w:r>
            <w:proofErr w:type="spellEnd"/>
          </w:p>
        </w:tc>
        <w:tc>
          <w:tcPr>
            <w:tcW w:w="3449" w:type="dxa"/>
            <w:shd w:val="clear" w:color="auto" w:fill="D5DCE4" w:themeFill="text2" w:themeFillTint="33"/>
          </w:tcPr>
          <w:p w:rsidR="00520AE0" w:rsidRPr="002454BB" w:rsidRDefault="00520AE0" w:rsidP="007317EC">
            <w:pPr>
              <w:pStyle w:val="Style2"/>
              <w:spacing w:line="276" w:lineRule="auto"/>
              <w:jc w:val="center"/>
              <w:rPr>
                <w:rStyle w:val="FontStyle35"/>
                <w:b/>
                <w:color w:val="000000"/>
                <w:lang w:val="uk-UA" w:eastAsia="uk-UA"/>
              </w:rPr>
            </w:pPr>
            <w:r w:rsidRPr="002454BB">
              <w:rPr>
                <w:rStyle w:val="FontStyle35"/>
                <w:b/>
                <w:color w:val="000000"/>
                <w:lang w:val="uk-UA" w:eastAsia="uk-UA"/>
              </w:rPr>
              <w:t>Кваліфікаційна категорія</w:t>
            </w:r>
          </w:p>
        </w:tc>
        <w:tc>
          <w:tcPr>
            <w:tcW w:w="1525" w:type="dxa"/>
            <w:shd w:val="clear" w:color="auto" w:fill="D5DCE4" w:themeFill="text2" w:themeFillTint="33"/>
          </w:tcPr>
          <w:p w:rsidR="00520AE0" w:rsidRPr="002454BB" w:rsidRDefault="00520AE0" w:rsidP="007317EC">
            <w:pPr>
              <w:pStyle w:val="Style2"/>
              <w:spacing w:line="276" w:lineRule="auto"/>
              <w:jc w:val="center"/>
              <w:rPr>
                <w:rStyle w:val="FontStyle35"/>
                <w:b/>
                <w:color w:val="000000"/>
                <w:lang w:val="uk-UA" w:eastAsia="uk-UA"/>
              </w:rPr>
            </w:pPr>
            <w:proofErr w:type="spellStart"/>
            <w:r w:rsidRPr="002454BB">
              <w:rPr>
                <w:rStyle w:val="FontStyle35"/>
                <w:b/>
                <w:color w:val="000000"/>
                <w:lang w:val="uk-UA" w:eastAsia="uk-UA"/>
              </w:rPr>
              <w:t>Кіл-сть</w:t>
            </w:r>
            <w:proofErr w:type="spellEnd"/>
          </w:p>
        </w:tc>
      </w:tr>
      <w:tr w:rsidR="00520AE0" w:rsidRPr="00AE37CA" w:rsidTr="00E83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534"/>
        </w:trPr>
        <w:tc>
          <w:tcPr>
            <w:tcW w:w="2819" w:type="dxa"/>
            <w:tcBorders>
              <w:top w:val="single" w:sz="6" w:space="0" w:color="auto"/>
              <w:left w:val="single" w:sz="6" w:space="0" w:color="auto"/>
              <w:right w:val="single" w:sz="4" w:space="0" w:color="auto"/>
            </w:tcBorders>
            <w:vAlign w:val="center"/>
          </w:tcPr>
          <w:p w:rsidR="00520AE0" w:rsidRPr="00A63A36" w:rsidRDefault="00520AE0" w:rsidP="007317EC">
            <w:pPr>
              <w:pStyle w:val="Style4"/>
              <w:widowControl/>
              <w:spacing w:line="276" w:lineRule="auto"/>
              <w:ind w:left="34" w:hanging="34"/>
              <w:rPr>
                <w:rStyle w:val="FontStyle36"/>
                <w:lang w:val="uk-UA" w:eastAsia="uk-UA"/>
              </w:rPr>
            </w:pPr>
            <w:r w:rsidRPr="00A63A36">
              <w:rPr>
                <w:rStyle w:val="FontStyle36"/>
                <w:lang w:val="uk-UA" w:eastAsia="uk-UA"/>
              </w:rPr>
              <w:t>Вища освіта</w:t>
            </w:r>
          </w:p>
        </w:tc>
        <w:tc>
          <w:tcPr>
            <w:tcW w:w="1525" w:type="dxa"/>
            <w:tcBorders>
              <w:top w:val="single" w:sz="6" w:space="0" w:color="auto"/>
              <w:left w:val="single" w:sz="4" w:space="0" w:color="auto"/>
              <w:right w:val="single" w:sz="4" w:space="0" w:color="auto"/>
            </w:tcBorders>
            <w:vAlign w:val="center"/>
          </w:tcPr>
          <w:p w:rsidR="00520AE0" w:rsidRPr="00A63A36" w:rsidRDefault="00520AE0" w:rsidP="007317EC">
            <w:pPr>
              <w:pStyle w:val="Style3"/>
              <w:widowControl/>
              <w:spacing w:line="276" w:lineRule="auto"/>
              <w:rPr>
                <w:rStyle w:val="FontStyle35"/>
                <w:lang w:val="uk-UA" w:eastAsia="uk-UA"/>
              </w:rPr>
            </w:pPr>
            <w:r>
              <w:rPr>
                <w:rStyle w:val="FontStyle35"/>
                <w:lang w:val="uk-UA" w:eastAsia="uk-UA"/>
              </w:rPr>
              <w:t>9</w:t>
            </w:r>
          </w:p>
        </w:tc>
        <w:tc>
          <w:tcPr>
            <w:tcW w:w="3449" w:type="dxa"/>
            <w:tcBorders>
              <w:top w:val="single" w:sz="6" w:space="0" w:color="auto"/>
              <w:left w:val="single" w:sz="4" w:space="0" w:color="auto"/>
              <w:right w:val="single" w:sz="6" w:space="0" w:color="auto"/>
            </w:tcBorders>
          </w:tcPr>
          <w:p w:rsidR="00520AE0" w:rsidRPr="00A63A36" w:rsidRDefault="00520AE0" w:rsidP="007317EC">
            <w:pPr>
              <w:pStyle w:val="Style3"/>
              <w:widowControl/>
              <w:spacing w:line="276" w:lineRule="auto"/>
              <w:ind w:firstLine="720"/>
              <w:jc w:val="both"/>
              <w:rPr>
                <w:rStyle w:val="FontStyle35"/>
                <w:lang w:val="uk-UA" w:eastAsia="uk-UA"/>
              </w:rPr>
            </w:pPr>
            <w:r w:rsidRPr="00A63A36">
              <w:rPr>
                <w:rStyle w:val="FontStyle35"/>
                <w:lang w:val="uk-UA" w:eastAsia="uk-UA"/>
              </w:rPr>
              <w:t>Спеціаліст</w:t>
            </w:r>
          </w:p>
          <w:p w:rsidR="00520AE0" w:rsidRPr="00A63A36" w:rsidRDefault="00520AE0" w:rsidP="007317EC">
            <w:pPr>
              <w:pStyle w:val="Style3"/>
              <w:widowControl/>
              <w:spacing w:line="276" w:lineRule="auto"/>
              <w:ind w:firstLine="720"/>
              <w:jc w:val="both"/>
              <w:rPr>
                <w:rStyle w:val="FontStyle35"/>
                <w:lang w:val="uk-UA" w:eastAsia="uk-UA"/>
              </w:rPr>
            </w:pPr>
            <w:r w:rsidRPr="00A63A36">
              <w:rPr>
                <w:rStyle w:val="FontStyle35"/>
                <w:lang w:val="uk-UA" w:eastAsia="uk-UA"/>
              </w:rPr>
              <w:t>Вихователь ІІ-кат.</w:t>
            </w:r>
          </w:p>
          <w:p w:rsidR="00520AE0" w:rsidRPr="00A63A36" w:rsidRDefault="00520AE0" w:rsidP="007317EC">
            <w:pPr>
              <w:pStyle w:val="Style3"/>
              <w:widowControl/>
              <w:spacing w:line="276" w:lineRule="auto"/>
              <w:ind w:firstLine="720"/>
              <w:jc w:val="both"/>
              <w:rPr>
                <w:rStyle w:val="FontStyle35"/>
                <w:lang w:val="uk-UA" w:eastAsia="uk-UA"/>
              </w:rPr>
            </w:pPr>
            <w:r w:rsidRPr="00A63A36">
              <w:rPr>
                <w:rStyle w:val="FontStyle35"/>
                <w:lang w:val="uk-UA" w:eastAsia="uk-UA"/>
              </w:rPr>
              <w:t>Вихователь І-кат.</w:t>
            </w:r>
          </w:p>
          <w:p w:rsidR="00520AE0" w:rsidRPr="00A63A36" w:rsidRDefault="00520AE0" w:rsidP="007317EC">
            <w:pPr>
              <w:pStyle w:val="Style3"/>
              <w:widowControl/>
              <w:spacing w:line="276" w:lineRule="auto"/>
              <w:ind w:firstLine="720"/>
              <w:jc w:val="both"/>
              <w:rPr>
                <w:rStyle w:val="FontStyle35"/>
                <w:lang w:val="uk-UA" w:eastAsia="uk-UA"/>
              </w:rPr>
            </w:pPr>
            <w:r w:rsidRPr="00A63A36">
              <w:rPr>
                <w:rStyle w:val="FontStyle35"/>
                <w:lang w:val="uk-UA" w:eastAsia="uk-UA"/>
              </w:rPr>
              <w:t>Вихователь вищої кат.</w:t>
            </w:r>
          </w:p>
        </w:tc>
        <w:tc>
          <w:tcPr>
            <w:tcW w:w="1525" w:type="dxa"/>
            <w:tcBorders>
              <w:top w:val="single" w:sz="6" w:space="0" w:color="auto"/>
              <w:left w:val="single" w:sz="6" w:space="0" w:color="auto"/>
              <w:right w:val="single" w:sz="6" w:space="0" w:color="auto"/>
            </w:tcBorders>
          </w:tcPr>
          <w:p w:rsidR="00520AE0" w:rsidRPr="00A63A36" w:rsidRDefault="00520AE0" w:rsidP="007317EC">
            <w:pPr>
              <w:pStyle w:val="Style3"/>
              <w:widowControl/>
              <w:spacing w:line="276" w:lineRule="auto"/>
              <w:ind w:left="349"/>
              <w:jc w:val="left"/>
              <w:rPr>
                <w:rStyle w:val="FontStyle35"/>
                <w:lang w:val="uk-UA" w:eastAsia="uk-UA"/>
              </w:rPr>
            </w:pPr>
            <w:r>
              <w:rPr>
                <w:rStyle w:val="FontStyle35"/>
                <w:lang w:val="uk-UA" w:eastAsia="uk-UA"/>
              </w:rPr>
              <w:t>4</w:t>
            </w:r>
          </w:p>
          <w:p w:rsidR="00520AE0" w:rsidRPr="00A63A36" w:rsidRDefault="00520AE0" w:rsidP="007317EC">
            <w:pPr>
              <w:pStyle w:val="Style3"/>
              <w:widowControl/>
              <w:spacing w:line="276" w:lineRule="auto"/>
              <w:ind w:left="349"/>
              <w:jc w:val="left"/>
              <w:rPr>
                <w:rStyle w:val="FontStyle35"/>
                <w:lang w:val="uk-UA" w:eastAsia="uk-UA"/>
              </w:rPr>
            </w:pPr>
            <w:r>
              <w:rPr>
                <w:rStyle w:val="FontStyle35"/>
                <w:lang w:val="uk-UA" w:eastAsia="uk-UA"/>
              </w:rPr>
              <w:t>4</w:t>
            </w:r>
          </w:p>
          <w:p w:rsidR="00520AE0" w:rsidRPr="00A63A36" w:rsidRDefault="00520AE0" w:rsidP="007317EC">
            <w:pPr>
              <w:pStyle w:val="Style3"/>
              <w:widowControl/>
              <w:spacing w:line="276" w:lineRule="auto"/>
              <w:ind w:left="349"/>
              <w:jc w:val="left"/>
              <w:rPr>
                <w:rStyle w:val="FontStyle35"/>
                <w:lang w:val="uk-UA" w:eastAsia="uk-UA"/>
              </w:rPr>
            </w:pPr>
            <w:r>
              <w:rPr>
                <w:rStyle w:val="FontStyle35"/>
                <w:lang w:val="uk-UA" w:eastAsia="uk-UA"/>
              </w:rPr>
              <w:t>-</w:t>
            </w:r>
          </w:p>
          <w:p w:rsidR="00520AE0" w:rsidRPr="00A63A36" w:rsidRDefault="00520AE0" w:rsidP="007317EC">
            <w:pPr>
              <w:pStyle w:val="Style3"/>
              <w:widowControl/>
              <w:spacing w:line="276" w:lineRule="auto"/>
              <w:ind w:left="349"/>
              <w:jc w:val="left"/>
              <w:rPr>
                <w:rStyle w:val="FontStyle35"/>
                <w:lang w:val="uk-UA" w:eastAsia="uk-UA"/>
              </w:rPr>
            </w:pPr>
            <w:r w:rsidRPr="00A63A36">
              <w:rPr>
                <w:rStyle w:val="FontStyle35"/>
                <w:lang w:val="uk-UA" w:eastAsia="uk-UA"/>
              </w:rPr>
              <w:t>2</w:t>
            </w:r>
          </w:p>
        </w:tc>
      </w:tr>
      <w:tr w:rsidR="00E83F32" w:rsidRPr="00AE37CA" w:rsidTr="00191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27"/>
        </w:trPr>
        <w:tc>
          <w:tcPr>
            <w:tcW w:w="2819" w:type="dxa"/>
            <w:tcBorders>
              <w:top w:val="single" w:sz="6" w:space="0" w:color="auto"/>
              <w:left w:val="single" w:sz="6" w:space="0" w:color="auto"/>
              <w:bottom w:val="single" w:sz="6" w:space="0" w:color="auto"/>
              <w:right w:val="single" w:sz="6" w:space="0" w:color="auto"/>
            </w:tcBorders>
            <w:vAlign w:val="center"/>
          </w:tcPr>
          <w:p w:rsidR="00E83F32" w:rsidRPr="00A63A36" w:rsidRDefault="00E83F32" w:rsidP="007317EC">
            <w:pPr>
              <w:pStyle w:val="Style4"/>
              <w:widowControl/>
              <w:spacing w:line="276" w:lineRule="auto"/>
              <w:ind w:left="34" w:hanging="34"/>
              <w:rPr>
                <w:rStyle w:val="FontStyle36"/>
                <w:lang w:val="uk-UA" w:eastAsia="uk-UA"/>
              </w:rPr>
            </w:pPr>
            <w:r>
              <w:rPr>
                <w:rStyle w:val="FontStyle36"/>
                <w:lang w:val="uk-UA" w:eastAsia="uk-UA"/>
              </w:rPr>
              <w:t>Базова вища</w:t>
            </w:r>
          </w:p>
        </w:tc>
        <w:tc>
          <w:tcPr>
            <w:tcW w:w="1525" w:type="dxa"/>
            <w:tcBorders>
              <w:top w:val="single" w:sz="6" w:space="0" w:color="auto"/>
              <w:left w:val="single" w:sz="6" w:space="0" w:color="auto"/>
              <w:bottom w:val="single" w:sz="6" w:space="0" w:color="auto"/>
              <w:right w:val="single" w:sz="4" w:space="0" w:color="auto"/>
            </w:tcBorders>
            <w:vAlign w:val="center"/>
          </w:tcPr>
          <w:p w:rsidR="00E83F32" w:rsidRPr="00A63A36" w:rsidRDefault="00E83F32" w:rsidP="007317EC">
            <w:pPr>
              <w:pStyle w:val="Style3"/>
              <w:widowControl/>
              <w:spacing w:line="276" w:lineRule="auto"/>
              <w:ind w:hanging="27"/>
              <w:rPr>
                <w:rStyle w:val="FontStyle35"/>
                <w:lang w:val="uk-UA" w:eastAsia="uk-UA"/>
              </w:rPr>
            </w:pPr>
            <w:r>
              <w:rPr>
                <w:rStyle w:val="FontStyle35"/>
                <w:lang w:val="uk-UA" w:eastAsia="uk-UA"/>
              </w:rPr>
              <w:t>7</w:t>
            </w:r>
          </w:p>
        </w:tc>
        <w:tc>
          <w:tcPr>
            <w:tcW w:w="3449" w:type="dxa"/>
            <w:vMerge w:val="restart"/>
            <w:tcBorders>
              <w:top w:val="single" w:sz="6" w:space="0" w:color="auto"/>
              <w:left w:val="single" w:sz="4" w:space="0" w:color="auto"/>
              <w:right w:val="single" w:sz="6" w:space="0" w:color="auto"/>
            </w:tcBorders>
          </w:tcPr>
          <w:p w:rsidR="00E83F32" w:rsidRPr="00A63A36" w:rsidRDefault="00E83F32" w:rsidP="007317EC">
            <w:pPr>
              <w:pStyle w:val="Style5"/>
              <w:widowControl/>
              <w:spacing w:line="276" w:lineRule="auto"/>
              <w:ind w:firstLine="720"/>
              <w:rPr>
                <w:lang w:val="uk-UA"/>
              </w:rPr>
            </w:pPr>
            <w:r w:rsidRPr="00A63A36">
              <w:rPr>
                <w:lang w:val="uk-UA"/>
              </w:rPr>
              <w:t>НПО</w:t>
            </w:r>
          </w:p>
          <w:p w:rsidR="00E83F32" w:rsidRPr="00A63A36" w:rsidRDefault="00E83F32" w:rsidP="007317EC">
            <w:pPr>
              <w:pStyle w:val="Style5"/>
              <w:spacing w:line="276" w:lineRule="auto"/>
              <w:ind w:firstLine="720"/>
              <w:rPr>
                <w:lang w:val="uk-UA"/>
              </w:rPr>
            </w:pPr>
            <w:r w:rsidRPr="00A63A36">
              <w:rPr>
                <w:lang w:val="uk-UA"/>
              </w:rPr>
              <w:t>ВПО</w:t>
            </w:r>
          </w:p>
        </w:tc>
        <w:tc>
          <w:tcPr>
            <w:tcW w:w="1525" w:type="dxa"/>
            <w:vMerge w:val="restart"/>
            <w:tcBorders>
              <w:top w:val="single" w:sz="6" w:space="0" w:color="auto"/>
              <w:left w:val="single" w:sz="6" w:space="0" w:color="auto"/>
              <w:right w:val="single" w:sz="6" w:space="0" w:color="auto"/>
            </w:tcBorders>
            <w:vAlign w:val="center"/>
          </w:tcPr>
          <w:p w:rsidR="00E83F32" w:rsidRPr="00A63A36" w:rsidRDefault="00E83F32" w:rsidP="007317EC">
            <w:pPr>
              <w:pStyle w:val="Style5"/>
              <w:widowControl/>
              <w:spacing w:line="276" w:lineRule="auto"/>
              <w:ind w:left="349"/>
              <w:rPr>
                <w:lang w:val="uk-UA"/>
              </w:rPr>
            </w:pPr>
            <w:r>
              <w:rPr>
                <w:lang w:val="uk-UA"/>
              </w:rPr>
              <w:t>8</w:t>
            </w:r>
          </w:p>
          <w:p w:rsidR="00E83F32" w:rsidRDefault="00E83F32" w:rsidP="007317EC">
            <w:pPr>
              <w:pStyle w:val="Style5"/>
              <w:spacing w:line="276" w:lineRule="auto"/>
              <w:ind w:left="349"/>
              <w:rPr>
                <w:lang w:val="uk-UA"/>
              </w:rPr>
            </w:pPr>
            <w:r>
              <w:rPr>
                <w:lang w:val="uk-UA"/>
              </w:rPr>
              <w:t>7</w:t>
            </w:r>
          </w:p>
        </w:tc>
      </w:tr>
      <w:tr w:rsidR="00E83F32" w:rsidRPr="00AE37CA" w:rsidTr="00191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27"/>
        </w:trPr>
        <w:tc>
          <w:tcPr>
            <w:tcW w:w="2819" w:type="dxa"/>
            <w:tcBorders>
              <w:top w:val="single" w:sz="6" w:space="0" w:color="auto"/>
              <w:left w:val="single" w:sz="6" w:space="0" w:color="auto"/>
              <w:bottom w:val="single" w:sz="6" w:space="0" w:color="auto"/>
              <w:right w:val="single" w:sz="6" w:space="0" w:color="auto"/>
            </w:tcBorders>
            <w:vAlign w:val="center"/>
          </w:tcPr>
          <w:p w:rsidR="00E83F32" w:rsidRPr="00A63A36" w:rsidRDefault="00E83F32" w:rsidP="007317EC">
            <w:pPr>
              <w:pStyle w:val="Style4"/>
              <w:widowControl/>
              <w:spacing w:line="276" w:lineRule="auto"/>
              <w:ind w:left="34" w:hanging="34"/>
              <w:rPr>
                <w:rStyle w:val="FontStyle36"/>
                <w:lang w:val="uk-UA" w:eastAsia="uk-UA"/>
              </w:rPr>
            </w:pPr>
            <w:r w:rsidRPr="00A63A36">
              <w:rPr>
                <w:rStyle w:val="FontStyle36"/>
                <w:lang w:val="uk-UA" w:eastAsia="uk-UA"/>
              </w:rPr>
              <w:t>Середняспеціальна</w:t>
            </w:r>
          </w:p>
        </w:tc>
        <w:tc>
          <w:tcPr>
            <w:tcW w:w="1525" w:type="dxa"/>
            <w:tcBorders>
              <w:top w:val="single" w:sz="6" w:space="0" w:color="auto"/>
              <w:left w:val="single" w:sz="6" w:space="0" w:color="auto"/>
              <w:bottom w:val="single" w:sz="6" w:space="0" w:color="auto"/>
              <w:right w:val="single" w:sz="4" w:space="0" w:color="auto"/>
            </w:tcBorders>
            <w:vAlign w:val="center"/>
          </w:tcPr>
          <w:p w:rsidR="00E83F32" w:rsidRPr="00A63A36" w:rsidRDefault="00E83F32" w:rsidP="007317EC">
            <w:pPr>
              <w:pStyle w:val="Style3"/>
              <w:widowControl/>
              <w:spacing w:line="276" w:lineRule="auto"/>
              <w:ind w:hanging="27"/>
              <w:rPr>
                <w:rStyle w:val="FontStyle35"/>
                <w:lang w:val="uk-UA" w:eastAsia="uk-UA"/>
              </w:rPr>
            </w:pPr>
            <w:r>
              <w:rPr>
                <w:rStyle w:val="FontStyle35"/>
                <w:lang w:val="uk-UA" w:eastAsia="uk-UA"/>
              </w:rPr>
              <w:t>8</w:t>
            </w:r>
          </w:p>
        </w:tc>
        <w:tc>
          <w:tcPr>
            <w:tcW w:w="3449" w:type="dxa"/>
            <w:vMerge/>
            <w:tcBorders>
              <w:left w:val="single" w:sz="4" w:space="0" w:color="auto"/>
              <w:bottom w:val="single" w:sz="6" w:space="0" w:color="auto"/>
              <w:right w:val="single" w:sz="6" w:space="0" w:color="auto"/>
            </w:tcBorders>
          </w:tcPr>
          <w:p w:rsidR="00E83F32" w:rsidRPr="00A63A36" w:rsidRDefault="00E83F32" w:rsidP="007317EC">
            <w:pPr>
              <w:pStyle w:val="Style5"/>
              <w:widowControl/>
              <w:spacing w:line="276" w:lineRule="auto"/>
              <w:ind w:firstLine="720"/>
              <w:rPr>
                <w:lang w:val="uk-UA"/>
              </w:rPr>
            </w:pPr>
          </w:p>
        </w:tc>
        <w:tc>
          <w:tcPr>
            <w:tcW w:w="1525" w:type="dxa"/>
            <w:vMerge/>
            <w:tcBorders>
              <w:left w:val="single" w:sz="6" w:space="0" w:color="auto"/>
              <w:bottom w:val="single" w:sz="6" w:space="0" w:color="auto"/>
              <w:right w:val="single" w:sz="6" w:space="0" w:color="auto"/>
            </w:tcBorders>
            <w:vAlign w:val="center"/>
          </w:tcPr>
          <w:p w:rsidR="00E83F32" w:rsidRPr="00A63A36" w:rsidRDefault="00E83F32" w:rsidP="007317EC">
            <w:pPr>
              <w:pStyle w:val="Style5"/>
              <w:widowControl/>
              <w:spacing w:line="276" w:lineRule="auto"/>
              <w:ind w:left="349"/>
              <w:rPr>
                <w:lang w:val="uk-UA"/>
              </w:rPr>
            </w:pPr>
          </w:p>
        </w:tc>
      </w:tr>
      <w:tr w:rsidR="00520AE0" w:rsidTr="00E83F32">
        <w:trPr>
          <w:trHeight w:val="352"/>
        </w:trPr>
        <w:tc>
          <w:tcPr>
            <w:tcW w:w="2819" w:type="dxa"/>
            <w:vAlign w:val="center"/>
          </w:tcPr>
          <w:p w:rsidR="00520AE0" w:rsidRPr="00A63A36" w:rsidRDefault="00520AE0" w:rsidP="007317EC">
            <w:pPr>
              <w:pStyle w:val="Style3"/>
              <w:widowControl/>
              <w:spacing w:line="276" w:lineRule="auto"/>
              <w:ind w:left="34" w:hanging="34"/>
              <w:rPr>
                <w:b/>
                <w:lang w:val="uk-UA" w:eastAsia="uk-UA"/>
              </w:rPr>
            </w:pPr>
            <w:r w:rsidRPr="00A63A36">
              <w:rPr>
                <w:rStyle w:val="FontStyle35"/>
                <w:b/>
                <w:lang w:val="uk-UA" w:eastAsia="uk-UA"/>
              </w:rPr>
              <w:t>Звання «вихователь-методист»</w:t>
            </w:r>
          </w:p>
        </w:tc>
        <w:tc>
          <w:tcPr>
            <w:tcW w:w="1525" w:type="dxa"/>
            <w:vAlign w:val="center"/>
          </w:tcPr>
          <w:p w:rsidR="00520AE0" w:rsidRPr="00A63A36" w:rsidRDefault="00520AE0" w:rsidP="007317EC">
            <w:pPr>
              <w:spacing w:line="276" w:lineRule="auto"/>
              <w:jc w:val="center"/>
              <w:rPr>
                <w:lang w:val="uk-UA"/>
              </w:rPr>
            </w:pPr>
          </w:p>
          <w:p w:rsidR="00520AE0" w:rsidRPr="00A63A36" w:rsidRDefault="00520AE0" w:rsidP="007317EC">
            <w:pPr>
              <w:pStyle w:val="a3"/>
              <w:spacing w:line="276" w:lineRule="auto"/>
              <w:jc w:val="center"/>
              <w:rPr>
                <w:lang w:val="uk-UA"/>
              </w:rPr>
            </w:pPr>
            <w:r w:rsidRPr="00A63A36">
              <w:rPr>
                <w:lang w:val="uk-UA"/>
              </w:rPr>
              <w:t>4</w:t>
            </w:r>
          </w:p>
        </w:tc>
        <w:tc>
          <w:tcPr>
            <w:tcW w:w="4974" w:type="dxa"/>
            <w:gridSpan w:val="2"/>
          </w:tcPr>
          <w:p w:rsidR="00520AE0" w:rsidRPr="00A63A36" w:rsidRDefault="00520AE0" w:rsidP="007317EC">
            <w:pPr>
              <w:spacing w:line="276" w:lineRule="auto"/>
              <w:rPr>
                <w:lang w:val="uk-UA"/>
              </w:rPr>
            </w:pPr>
          </w:p>
          <w:p w:rsidR="00520AE0" w:rsidRPr="00A63A36" w:rsidRDefault="00520AE0" w:rsidP="007317EC">
            <w:pPr>
              <w:pStyle w:val="a3"/>
              <w:spacing w:line="276" w:lineRule="auto"/>
              <w:jc w:val="both"/>
              <w:rPr>
                <w:lang w:val="uk-UA"/>
              </w:rPr>
            </w:pPr>
          </w:p>
        </w:tc>
      </w:tr>
    </w:tbl>
    <w:p w:rsidR="00520AE0" w:rsidRDefault="00520AE0" w:rsidP="00520AE0">
      <w:pPr>
        <w:pStyle w:val="a3"/>
        <w:spacing w:line="276" w:lineRule="auto"/>
        <w:ind w:firstLine="709"/>
        <w:jc w:val="center"/>
        <w:rPr>
          <w:b/>
          <w:sz w:val="36"/>
          <w:szCs w:val="36"/>
          <w:lang w:val="uk-UA"/>
        </w:rPr>
      </w:pPr>
    </w:p>
    <w:p w:rsidR="00520AE0" w:rsidRPr="002C1D18" w:rsidRDefault="00520AE0" w:rsidP="00520AE0">
      <w:pPr>
        <w:pStyle w:val="a3"/>
        <w:spacing w:line="276" w:lineRule="auto"/>
        <w:ind w:firstLine="709"/>
        <w:jc w:val="center"/>
        <w:rPr>
          <w:b/>
          <w:sz w:val="36"/>
          <w:szCs w:val="36"/>
          <w:lang w:val="uk-UA"/>
        </w:rPr>
      </w:pPr>
      <w:r w:rsidRPr="002C1D18">
        <w:rPr>
          <w:b/>
          <w:sz w:val="36"/>
          <w:szCs w:val="36"/>
          <w:lang w:val="uk-UA"/>
        </w:rPr>
        <w:t xml:space="preserve">Відсотковий склад педагогів </w:t>
      </w:r>
      <w:r>
        <w:rPr>
          <w:b/>
          <w:sz w:val="36"/>
          <w:szCs w:val="36"/>
          <w:lang w:val="uk-UA"/>
        </w:rPr>
        <w:t>ЗДО</w:t>
      </w:r>
      <w:r w:rsidRPr="002C1D18">
        <w:rPr>
          <w:b/>
          <w:sz w:val="36"/>
          <w:szCs w:val="36"/>
          <w:lang w:val="uk-UA"/>
        </w:rPr>
        <w:t xml:space="preserve"> за освітою:</w:t>
      </w:r>
    </w:p>
    <w:p w:rsidR="00520AE0" w:rsidRDefault="00E83F32" w:rsidP="00520AE0">
      <w:pPr>
        <w:pStyle w:val="a3"/>
        <w:spacing w:line="276" w:lineRule="auto"/>
        <w:ind w:firstLine="709"/>
        <w:jc w:val="center"/>
        <w:rPr>
          <w:b/>
          <w:sz w:val="32"/>
          <w:szCs w:val="32"/>
          <w:lang w:val="uk-UA"/>
        </w:rPr>
      </w:pPr>
      <w:r>
        <w:rPr>
          <w:b/>
          <w:noProof/>
          <w:sz w:val="32"/>
          <w:szCs w:val="32"/>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20AE0" w:rsidRDefault="00520AE0" w:rsidP="00520AE0">
      <w:pPr>
        <w:pStyle w:val="a3"/>
        <w:spacing w:line="276" w:lineRule="auto"/>
        <w:ind w:firstLine="709"/>
        <w:jc w:val="center"/>
        <w:rPr>
          <w:b/>
          <w:sz w:val="36"/>
          <w:szCs w:val="36"/>
          <w:lang w:val="uk-UA"/>
        </w:rPr>
      </w:pPr>
    </w:p>
    <w:p w:rsidR="00520AE0" w:rsidRDefault="00520AE0" w:rsidP="00520AE0">
      <w:pPr>
        <w:spacing w:line="276" w:lineRule="auto"/>
        <w:ind w:firstLine="426"/>
        <w:jc w:val="both"/>
        <w:rPr>
          <w:sz w:val="36"/>
          <w:szCs w:val="36"/>
          <w:lang w:val="uk-UA"/>
        </w:rPr>
      </w:pPr>
      <w:r w:rsidRPr="002C1D18">
        <w:rPr>
          <w:b/>
          <w:sz w:val="36"/>
          <w:szCs w:val="36"/>
          <w:lang w:val="uk-UA"/>
        </w:rPr>
        <w:t xml:space="preserve">Відсотковий склад педагогів </w:t>
      </w:r>
      <w:r>
        <w:rPr>
          <w:b/>
          <w:sz w:val="36"/>
          <w:szCs w:val="36"/>
          <w:lang w:val="uk-UA"/>
        </w:rPr>
        <w:t>ЗДО</w:t>
      </w:r>
      <w:r w:rsidRPr="002C1D18">
        <w:rPr>
          <w:b/>
          <w:sz w:val="36"/>
          <w:szCs w:val="36"/>
          <w:lang w:val="uk-UA"/>
        </w:rPr>
        <w:t xml:space="preserve"> за стажем роботи:</w:t>
      </w:r>
    </w:p>
    <w:p w:rsidR="00520AE0" w:rsidRDefault="00520AE0" w:rsidP="00520AE0">
      <w:pPr>
        <w:spacing w:line="276" w:lineRule="auto"/>
        <w:ind w:firstLine="426"/>
        <w:jc w:val="center"/>
        <w:rPr>
          <w:sz w:val="36"/>
          <w:szCs w:val="36"/>
          <w:lang w:val="uk-UA"/>
        </w:rPr>
      </w:pPr>
      <w:r>
        <w:rPr>
          <w:noProof/>
          <w:sz w:val="28"/>
          <w:szCs w:val="28"/>
        </w:rPr>
        <w:drawing>
          <wp:inline distT="0" distB="0" distL="0" distR="0">
            <wp:extent cx="3252158" cy="1601172"/>
            <wp:effectExtent l="19050" t="0" r="0" b="0"/>
            <wp:docPr id="5"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20AE0" w:rsidRDefault="00520AE0" w:rsidP="00520AE0">
      <w:pPr>
        <w:spacing w:line="276" w:lineRule="auto"/>
        <w:ind w:firstLine="426"/>
        <w:jc w:val="both"/>
        <w:rPr>
          <w:sz w:val="36"/>
          <w:szCs w:val="36"/>
          <w:lang w:val="uk-UA"/>
        </w:rPr>
      </w:pPr>
    </w:p>
    <w:p w:rsidR="00520AE0" w:rsidRPr="000100D5" w:rsidRDefault="00520AE0" w:rsidP="00520AE0">
      <w:pPr>
        <w:spacing w:line="276" w:lineRule="auto"/>
        <w:ind w:firstLine="426"/>
        <w:jc w:val="both"/>
        <w:rPr>
          <w:sz w:val="28"/>
          <w:szCs w:val="28"/>
          <w:lang w:val="uk-UA"/>
        </w:rPr>
      </w:pPr>
      <w:r w:rsidRPr="00F8602A">
        <w:rPr>
          <w:rStyle w:val="FontStyle71"/>
          <w:sz w:val="28"/>
          <w:szCs w:val="28"/>
          <w:lang w:val="uk-UA"/>
        </w:rPr>
        <w:t xml:space="preserve">Відповідно до плану курсової перепідготовки </w:t>
      </w:r>
      <w:r>
        <w:rPr>
          <w:rStyle w:val="FontStyle71"/>
          <w:sz w:val="28"/>
          <w:szCs w:val="28"/>
          <w:lang w:val="uk-UA"/>
        </w:rPr>
        <w:t>педагогічних працівників</w:t>
      </w:r>
      <w:r>
        <w:rPr>
          <w:rStyle w:val="FontStyle71"/>
          <w:sz w:val="28"/>
          <w:szCs w:val="28"/>
          <w:lang w:val="uk-UA"/>
        </w:rPr>
        <w:br/>
      </w:r>
      <w:r>
        <w:rPr>
          <w:sz w:val="28"/>
          <w:szCs w:val="28"/>
          <w:lang w:val="uk-UA"/>
        </w:rPr>
        <w:t>п</w:t>
      </w:r>
      <w:r w:rsidRPr="000100D5">
        <w:rPr>
          <w:sz w:val="28"/>
          <w:szCs w:val="28"/>
          <w:lang w:val="uk-UA"/>
        </w:rPr>
        <w:t>ри Вінницькій академії неперервної освіти</w:t>
      </w:r>
      <w:r>
        <w:rPr>
          <w:rStyle w:val="FontStyle71"/>
          <w:sz w:val="28"/>
          <w:szCs w:val="28"/>
          <w:lang w:val="uk-UA"/>
        </w:rPr>
        <w:t xml:space="preserve"> пройшли</w:t>
      </w:r>
      <w:r w:rsidRPr="00F8602A">
        <w:rPr>
          <w:rStyle w:val="FontStyle71"/>
          <w:sz w:val="28"/>
          <w:szCs w:val="28"/>
          <w:lang w:val="uk-UA"/>
        </w:rPr>
        <w:t xml:space="preserve"> курси підвищення кваліфікації </w:t>
      </w:r>
      <w:r>
        <w:rPr>
          <w:sz w:val="28"/>
          <w:szCs w:val="28"/>
          <w:lang w:val="uk-UA"/>
        </w:rPr>
        <w:t xml:space="preserve">4 педагоги:Туранська Т.М., </w:t>
      </w:r>
      <w:proofErr w:type="spellStart"/>
      <w:r>
        <w:rPr>
          <w:sz w:val="28"/>
          <w:szCs w:val="28"/>
          <w:lang w:val="uk-UA"/>
        </w:rPr>
        <w:t>Назарюк</w:t>
      </w:r>
      <w:proofErr w:type="spellEnd"/>
      <w:r>
        <w:rPr>
          <w:sz w:val="28"/>
          <w:szCs w:val="28"/>
          <w:lang w:val="uk-UA"/>
        </w:rPr>
        <w:t xml:space="preserve"> І.М., Сокіл М.О.,Колесник Н.А., до кінця року курси пройде асистент вихователя Яблонська І.М. Т</w:t>
      </w:r>
      <w:r w:rsidRPr="000100D5">
        <w:rPr>
          <w:sz w:val="28"/>
          <w:szCs w:val="28"/>
          <w:lang w:val="uk-UA"/>
        </w:rPr>
        <w:t xml:space="preserve">аким чином план курсової підготовки </w:t>
      </w:r>
      <w:r>
        <w:rPr>
          <w:sz w:val="28"/>
          <w:szCs w:val="28"/>
          <w:lang w:val="uk-UA"/>
        </w:rPr>
        <w:t xml:space="preserve">буде </w:t>
      </w:r>
      <w:r w:rsidRPr="000100D5">
        <w:rPr>
          <w:sz w:val="28"/>
          <w:szCs w:val="28"/>
          <w:lang w:val="uk-UA"/>
        </w:rPr>
        <w:t>виконан</w:t>
      </w:r>
      <w:r>
        <w:rPr>
          <w:sz w:val="28"/>
          <w:szCs w:val="28"/>
          <w:lang w:val="uk-UA"/>
        </w:rPr>
        <w:t>ий</w:t>
      </w:r>
      <w:r w:rsidRPr="000100D5">
        <w:rPr>
          <w:sz w:val="28"/>
          <w:szCs w:val="28"/>
          <w:lang w:val="uk-UA"/>
        </w:rPr>
        <w:t xml:space="preserve"> на 100%.  </w:t>
      </w:r>
    </w:p>
    <w:p w:rsidR="00520AE0" w:rsidRPr="000100D5" w:rsidRDefault="00520AE0" w:rsidP="00520AE0">
      <w:pPr>
        <w:spacing w:line="276" w:lineRule="auto"/>
        <w:ind w:firstLine="709"/>
        <w:jc w:val="both"/>
        <w:rPr>
          <w:color w:val="000000"/>
          <w:sz w:val="28"/>
          <w:szCs w:val="28"/>
          <w:lang w:val="uk-UA"/>
        </w:rPr>
      </w:pPr>
      <w:r w:rsidRPr="000100D5">
        <w:rPr>
          <w:sz w:val="28"/>
          <w:szCs w:val="28"/>
          <w:lang w:val="uk-UA"/>
        </w:rPr>
        <w:t>Згідно річного плану роботи закладу на 201</w:t>
      </w:r>
      <w:r>
        <w:rPr>
          <w:sz w:val="28"/>
          <w:szCs w:val="28"/>
          <w:lang w:val="uk-UA"/>
        </w:rPr>
        <w:t>8</w:t>
      </w:r>
      <w:r w:rsidRPr="000100D5">
        <w:rPr>
          <w:sz w:val="28"/>
          <w:szCs w:val="28"/>
          <w:lang w:val="uk-UA"/>
        </w:rPr>
        <w:t>-201</w:t>
      </w:r>
      <w:r>
        <w:rPr>
          <w:sz w:val="28"/>
          <w:szCs w:val="28"/>
          <w:lang w:val="uk-UA"/>
        </w:rPr>
        <w:t>9</w:t>
      </w:r>
      <w:r w:rsidRPr="000100D5">
        <w:rPr>
          <w:sz w:val="28"/>
          <w:szCs w:val="28"/>
          <w:lang w:val="uk-UA"/>
        </w:rPr>
        <w:t xml:space="preserve"> навчальний рік о</w:t>
      </w:r>
      <w:proofErr w:type="spellStart"/>
      <w:r w:rsidRPr="000100D5">
        <w:rPr>
          <w:color w:val="000000"/>
          <w:sz w:val="28"/>
          <w:szCs w:val="28"/>
        </w:rPr>
        <w:t>рганізація</w:t>
      </w:r>
      <w:proofErr w:type="spellEnd"/>
      <w:r>
        <w:rPr>
          <w:color w:val="000000"/>
          <w:sz w:val="28"/>
          <w:szCs w:val="28"/>
          <w:lang w:val="uk-UA"/>
        </w:rPr>
        <w:t>освітнього</w:t>
      </w:r>
      <w:proofErr w:type="spellStart"/>
      <w:r w:rsidRPr="000100D5">
        <w:rPr>
          <w:color w:val="000000"/>
          <w:sz w:val="28"/>
          <w:szCs w:val="28"/>
        </w:rPr>
        <w:t>процесу</w:t>
      </w:r>
      <w:proofErr w:type="spellEnd"/>
      <w:r w:rsidRPr="000100D5">
        <w:rPr>
          <w:color w:val="000000"/>
          <w:sz w:val="28"/>
          <w:szCs w:val="28"/>
        </w:rPr>
        <w:t xml:space="preserve"> в </w:t>
      </w:r>
      <w:proofErr w:type="spellStart"/>
      <w:r w:rsidRPr="000100D5">
        <w:rPr>
          <w:color w:val="000000"/>
          <w:sz w:val="28"/>
          <w:szCs w:val="28"/>
        </w:rPr>
        <w:t>дошкільномузакладібуласпрямована</w:t>
      </w:r>
      <w:proofErr w:type="spellEnd"/>
      <w:r w:rsidRPr="000100D5">
        <w:rPr>
          <w:color w:val="000000"/>
          <w:sz w:val="28"/>
          <w:szCs w:val="28"/>
        </w:rPr>
        <w:t xml:space="preserve"> на </w:t>
      </w:r>
      <w:proofErr w:type="spellStart"/>
      <w:r w:rsidRPr="000100D5">
        <w:rPr>
          <w:color w:val="000000"/>
          <w:sz w:val="28"/>
          <w:szCs w:val="28"/>
        </w:rPr>
        <w:t>реалізаціюосновнихзавдань</w:t>
      </w:r>
      <w:r>
        <w:rPr>
          <w:color w:val="000000"/>
          <w:sz w:val="28"/>
          <w:szCs w:val="28"/>
        </w:rPr>
        <w:t>ЗДО</w:t>
      </w:r>
      <w:proofErr w:type="spellEnd"/>
      <w:r w:rsidRPr="000100D5">
        <w:rPr>
          <w:color w:val="000000"/>
          <w:sz w:val="28"/>
          <w:szCs w:val="28"/>
        </w:rPr>
        <w:t xml:space="preserve">,  а </w:t>
      </w:r>
      <w:proofErr w:type="spellStart"/>
      <w:r w:rsidRPr="000100D5">
        <w:rPr>
          <w:color w:val="000000"/>
          <w:sz w:val="28"/>
          <w:szCs w:val="28"/>
        </w:rPr>
        <w:t>саме</w:t>
      </w:r>
      <w:proofErr w:type="spellEnd"/>
      <w:r w:rsidRPr="000100D5">
        <w:rPr>
          <w:color w:val="000000"/>
          <w:sz w:val="28"/>
          <w:szCs w:val="28"/>
        </w:rPr>
        <w:t>:</w:t>
      </w:r>
    </w:p>
    <w:p w:rsidR="00520AE0" w:rsidRPr="000022B2" w:rsidRDefault="00520AE0" w:rsidP="00520AE0">
      <w:pPr>
        <w:pStyle w:val="Style64"/>
        <w:widowControl/>
        <w:numPr>
          <w:ilvl w:val="0"/>
          <w:numId w:val="11"/>
        </w:numPr>
        <w:spacing w:line="276" w:lineRule="auto"/>
        <w:rPr>
          <w:rStyle w:val="FontStyle71"/>
          <w:sz w:val="28"/>
          <w:szCs w:val="28"/>
        </w:rPr>
      </w:pPr>
      <w:proofErr w:type="spellStart"/>
      <w:r w:rsidRPr="000022B2">
        <w:rPr>
          <w:rStyle w:val="FontStyle71"/>
          <w:sz w:val="28"/>
          <w:szCs w:val="28"/>
        </w:rPr>
        <w:t>Громадянськевиховання</w:t>
      </w:r>
      <w:proofErr w:type="spellEnd"/>
      <w:r w:rsidRPr="000022B2">
        <w:rPr>
          <w:rStyle w:val="FontStyle71"/>
          <w:sz w:val="28"/>
          <w:szCs w:val="28"/>
        </w:rPr>
        <w:t xml:space="preserve"> через </w:t>
      </w:r>
      <w:proofErr w:type="spellStart"/>
      <w:r w:rsidRPr="000022B2">
        <w:rPr>
          <w:rStyle w:val="FontStyle71"/>
          <w:sz w:val="28"/>
          <w:szCs w:val="28"/>
        </w:rPr>
        <w:t>формуванняправовоїкультуридошкільників</w:t>
      </w:r>
      <w:proofErr w:type="spellEnd"/>
      <w:r w:rsidRPr="000022B2">
        <w:rPr>
          <w:rStyle w:val="FontStyle71"/>
          <w:sz w:val="28"/>
          <w:szCs w:val="28"/>
        </w:rPr>
        <w:t>.</w:t>
      </w:r>
    </w:p>
    <w:p w:rsidR="00520AE0" w:rsidRPr="000022B2" w:rsidRDefault="00520AE0" w:rsidP="00520AE0">
      <w:pPr>
        <w:pStyle w:val="Style64"/>
        <w:widowControl/>
        <w:numPr>
          <w:ilvl w:val="0"/>
          <w:numId w:val="11"/>
        </w:numPr>
        <w:spacing w:line="276" w:lineRule="auto"/>
        <w:rPr>
          <w:rStyle w:val="FontStyle71"/>
          <w:sz w:val="28"/>
          <w:szCs w:val="28"/>
          <w:lang w:val="uk-UA"/>
        </w:rPr>
      </w:pPr>
      <w:r w:rsidRPr="000022B2">
        <w:rPr>
          <w:rStyle w:val="FontStyle71"/>
          <w:sz w:val="28"/>
          <w:szCs w:val="28"/>
          <w:lang w:val="uk-UA"/>
        </w:rPr>
        <w:t>Підвищення іміджу педагога дошкільного закладу шляхом формування психолого-педагогічної та загальної культури.</w:t>
      </w:r>
    </w:p>
    <w:p w:rsidR="00520AE0" w:rsidRPr="000022B2" w:rsidRDefault="00520AE0" w:rsidP="00520AE0">
      <w:pPr>
        <w:pStyle w:val="a3"/>
        <w:numPr>
          <w:ilvl w:val="0"/>
          <w:numId w:val="11"/>
        </w:numPr>
        <w:spacing w:line="276" w:lineRule="auto"/>
        <w:jc w:val="both"/>
        <w:rPr>
          <w:rStyle w:val="FontStyle21"/>
          <w:sz w:val="28"/>
          <w:szCs w:val="28"/>
          <w:lang w:val="uk-UA" w:eastAsia="uk-UA"/>
        </w:rPr>
      </w:pPr>
      <w:proofErr w:type="spellStart"/>
      <w:r w:rsidRPr="000F7E40">
        <w:rPr>
          <w:rStyle w:val="FontStyle71"/>
          <w:sz w:val="28"/>
          <w:szCs w:val="28"/>
          <w:lang w:val="uk-UA"/>
        </w:rPr>
        <w:t>Створенняпедагогічних</w:t>
      </w:r>
      <w:proofErr w:type="spellEnd"/>
      <w:r w:rsidRPr="000F7E40">
        <w:rPr>
          <w:rStyle w:val="FontStyle71"/>
          <w:sz w:val="28"/>
          <w:szCs w:val="28"/>
          <w:lang w:val="uk-UA"/>
        </w:rPr>
        <w:t xml:space="preserve"> умов </w:t>
      </w:r>
      <w:proofErr w:type="spellStart"/>
      <w:r w:rsidRPr="000F7E40">
        <w:rPr>
          <w:rStyle w:val="FontStyle71"/>
          <w:sz w:val="28"/>
          <w:szCs w:val="28"/>
          <w:lang w:val="uk-UA"/>
        </w:rPr>
        <w:t>художньо-естетичногорозвиткудітейраннього</w:t>
      </w:r>
      <w:proofErr w:type="spellEnd"/>
      <w:r w:rsidRPr="000F7E40">
        <w:rPr>
          <w:rStyle w:val="FontStyle71"/>
          <w:sz w:val="28"/>
          <w:szCs w:val="28"/>
          <w:lang w:val="uk-UA"/>
        </w:rPr>
        <w:t xml:space="preserve"> та </w:t>
      </w:r>
      <w:proofErr w:type="spellStart"/>
      <w:r w:rsidRPr="000F7E40">
        <w:rPr>
          <w:rStyle w:val="FontStyle71"/>
          <w:sz w:val="28"/>
          <w:szCs w:val="28"/>
          <w:lang w:val="uk-UA"/>
        </w:rPr>
        <w:t>дошкільноговіку</w:t>
      </w:r>
      <w:proofErr w:type="spellEnd"/>
      <w:r w:rsidRPr="000022B2">
        <w:rPr>
          <w:rStyle w:val="FontStyle71"/>
          <w:sz w:val="28"/>
          <w:szCs w:val="28"/>
          <w:lang w:val="uk-UA"/>
        </w:rPr>
        <w:t xml:space="preserve"> (музична, літературна, театралізована діяльність).</w:t>
      </w:r>
    </w:p>
    <w:p w:rsidR="00520AE0" w:rsidRPr="00EA220B" w:rsidRDefault="00520AE0" w:rsidP="00520AE0">
      <w:pPr>
        <w:pStyle w:val="Style64"/>
        <w:widowControl/>
        <w:spacing w:line="276" w:lineRule="auto"/>
        <w:ind w:firstLine="709"/>
        <w:rPr>
          <w:rStyle w:val="FontStyle27"/>
          <w:b w:val="0"/>
          <w:bCs w:val="0"/>
          <w:i w:val="0"/>
          <w:iCs w:val="0"/>
          <w:sz w:val="28"/>
          <w:szCs w:val="28"/>
          <w:lang w:val="uk-UA"/>
        </w:rPr>
      </w:pPr>
      <w:r w:rsidRPr="00EA220B">
        <w:rPr>
          <w:color w:val="000000"/>
          <w:sz w:val="28"/>
          <w:szCs w:val="28"/>
          <w:lang w:val="uk-UA"/>
        </w:rPr>
        <w:lastRenderedPageBreak/>
        <w:t xml:space="preserve">На вирішення </w:t>
      </w:r>
      <w:r>
        <w:rPr>
          <w:color w:val="000000"/>
          <w:sz w:val="28"/>
          <w:szCs w:val="28"/>
          <w:lang w:val="uk-UA"/>
        </w:rPr>
        <w:t>даних питань</w:t>
      </w:r>
      <w:r w:rsidR="005033E6">
        <w:rPr>
          <w:color w:val="000000"/>
          <w:sz w:val="28"/>
          <w:szCs w:val="28"/>
          <w:lang w:val="uk-UA"/>
        </w:rPr>
        <w:t xml:space="preserve"> </w:t>
      </w:r>
      <w:r w:rsidRPr="00EA220B">
        <w:rPr>
          <w:rStyle w:val="FontStyle20"/>
          <w:sz w:val="28"/>
          <w:szCs w:val="28"/>
          <w:lang w:val="uk-UA"/>
        </w:rPr>
        <w:t xml:space="preserve">в ЗДО </w:t>
      </w:r>
      <w:r>
        <w:rPr>
          <w:rStyle w:val="FontStyle20"/>
          <w:sz w:val="28"/>
          <w:szCs w:val="28"/>
          <w:lang w:val="uk-UA"/>
        </w:rPr>
        <w:t>були проведені педагогічні ради, тренінги, консультації, семінари-практикуми та інші форми роботи. Проводився моніторинг по організації роботи з дітьми щодо правового виховання, художньо-естетичного розвитку, на контролі знаходилась робота педагогів-початківців.</w:t>
      </w:r>
    </w:p>
    <w:p w:rsidR="00520AE0" w:rsidRPr="00EA220B" w:rsidRDefault="00520AE0" w:rsidP="00520AE0">
      <w:pPr>
        <w:pStyle w:val="Style8"/>
        <w:spacing w:line="276" w:lineRule="auto"/>
        <w:ind w:firstLine="426"/>
        <w:jc w:val="both"/>
        <w:rPr>
          <w:sz w:val="28"/>
          <w:szCs w:val="28"/>
          <w:lang w:val="uk-UA"/>
        </w:rPr>
      </w:pPr>
      <w:r w:rsidRPr="00EA220B">
        <w:rPr>
          <w:sz w:val="28"/>
          <w:szCs w:val="28"/>
          <w:lang w:val="uk-UA"/>
        </w:rPr>
        <w:t xml:space="preserve">В рамках підготовки до педради </w:t>
      </w:r>
      <w:r w:rsidRPr="00520AE0">
        <w:rPr>
          <w:b/>
          <w:sz w:val="28"/>
          <w:szCs w:val="28"/>
          <w:lang w:val="uk-UA"/>
        </w:rPr>
        <w:t>«</w:t>
      </w:r>
      <w:r w:rsidRPr="00520AE0">
        <w:rPr>
          <w:rStyle w:val="FontStyle21"/>
          <w:b w:val="0"/>
          <w:sz w:val="28"/>
          <w:szCs w:val="28"/>
          <w:lang w:val="uk-UA" w:eastAsia="uk-UA"/>
        </w:rPr>
        <w:t>Педагогічні умови організації художньо-естетичного виховання дітей в ЗДО»</w:t>
      </w:r>
      <w:r w:rsidRPr="00EA220B">
        <w:rPr>
          <w:sz w:val="28"/>
          <w:szCs w:val="28"/>
          <w:lang w:val="uk-UA"/>
        </w:rPr>
        <w:t xml:space="preserve">проведено відкритий перегляд </w:t>
      </w:r>
      <w:r>
        <w:rPr>
          <w:sz w:val="28"/>
          <w:szCs w:val="28"/>
          <w:lang w:val="uk-UA"/>
        </w:rPr>
        <w:t xml:space="preserve">бінарного </w:t>
      </w:r>
      <w:r w:rsidRPr="00EA220B">
        <w:rPr>
          <w:sz w:val="28"/>
          <w:szCs w:val="28"/>
          <w:lang w:val="uk-UA"/>
        </w:rPr>
        <w:t xml:space="preserve">заняття </w:t>
      </w:r>
      <w:r>
        <w:rPr>
          <w:sz w:val="28"/>
          <w:szCs w:val="28"/>
          <w:lang w:val="uk-UA"/>
        </w:rPr>
        <w:t xml:space="preserve">«Літературно-музична мандрівка» </w:t>
      </w:r>
      <w:r w:rsidRPr="00EA220B">
        <w:rPr>
          <w:sz w:val="28"/>
          <w:szCs w:val="28"/>
          <w:lang w:val="uk-UA"/>
        </w:rPr>
        <w:t xml:space="preserve">(вихователь </w:t>
      </w:r>
      <w:proofErr w:type="spellStart"/>
      <w:r>
        <w:rPr>
          <w:sz w:val="28"/>
          <w:szCs w:val="28"/>
          <w:lang w:val="uk-UA"/>
        </w:rPr>
        <w:t>Янголь</w:t>
      </w:r>
      <w:proofErr w:type="spellEnd"/>
      <w:r>
        <w:rPr>
          <w:sz w:val="28"/>
          <w:szCs w:val="28"/>
          <w:lang w:val="uk-UA"/>
        </w:rPr>
        <w:t xml:space="preserve"> Г.В., </w:t>
      </w:r>
      <w:proofErr w:type="spellStart"/>
      <w:r>
        <w:rPr>
          <w:sz w:val="28"/>
          <w:szCs w:val="28"/>
          <w:lang w:val="uk-UA"/>
        </w:rPr>
        <w:t>музкерівник</w:t>
      </w:r>
      <w:proofErr w:type="spellEnd"/>
      <w:r>
        <w:rPr>
          <w:sz w:val="28"/>
          <w:szCs w:val="28"/>
          <w:lang w:val="uk-UA"/>
        </w:rPr>
        <w:t xml:space="preserve"> Сокіл М.О.), під час якого вихованці</w:t>
      </w:r>
      <w:r w:rsidRPr="00EA220B">
        <w:rPr>
          <w:sz w:val="28"/>
          <w:szCs w:val="28"/>
          <w:lang w:val="uk-UA"/>
        </w:rPr>
        <w:t xml:space="preserve"> групи № </w:t>
      </w:r>
      <w:r>
        <w:rPr>
          <w:sz w:val="28"/>
          <w:szCs w:val="28"/>
          <w:lang w:val="uk-UA"/>
        </w:rPr>
        <w:t>2</w:t>
      </w:r>
      <w:r w:rsidR="000F7E40">
        <w:rPr>
          <w:sz w:val="28"/>
          <w:szCs w:val="28"/>
          <w:lang w:val="uk-UA"/>
        </w:rPr>
        <w:t xml:space="preserve"> </w:t>
      </w:r>
      <w:r>
        <w:rPr>
          <w:sz w:val="28"/>
          <w:szCs w:val="28"/>
          <w:lang w:val="uk-UA"/>
        </w:rPr>
        <w:t>поглибили свої знання з художньої літератури, дізналися, що таке опера та самі озвучили мультфільм.</w:t>
      </w:r>
    </w:p>
    <w:p w:rsidR="00520AE0" w:rsidRDefault="00520AE0" w:rsidP="00520AE0">
      <w:pPr>
        <w:spacing w:line="276" w:lineRule="auto"/>
        <w:ind w:firstLine="426"/>
        <w:jc w:val="both"/>
        <w:rPr>
          <w:color w:val="000000"/>
          <w:sz w:val="28"/>
          <w:szCs w:val="28"/>
          <w:lang w:val="uk-UA"/>
        </w:rPr>
      </w:pPr>
      <w:r w:rsidRPr="00EA220B">
        <w:rPr>
          <w:sz w:val="28"/>
          <w:szCs w:val="28"/>
          <w:lang w:val="uk-UA"/>
        </w:rPr>
        <w:t>Протягом 201</w:t>
      </w:r>
      <w:r>
        <w:rPr>
          <w:sz w:val="28"/>
          <w:szCs w:val="28"/>
          <w:lang w:val="uk-UA"/>
        </w:rPr>
        <w:t>8</w:t>
      </w:r>
      <w:r w:rsidRPr="00EA220B">
        <w:rPr>
          <w:sz w:val="28"/>
          <w:szCs w:val="28"/>
          <w:lang w:val="uk-UA"/>
        </w:rPr>
        <w:t>-201</w:t>
      </w:r>
      <w:r>
        <w:rPr>
          <w:sz w:val="28"/>
          <w:szCs w:val="28"/>
          <w:lang w:val="uk-UA"/>
        </w:rPr>
        <w:t>9</w:t>
      </w:r>
      <w:r w:rsidRPr="00EA220B">
        <w:rPr>
          <w:sz w:val="28"/>
          <w:szCs w:val="28"/>
          <w:lang w:val="uk-UA"/>
        </w:rPr>
        <w:t xml:space="preserve">  навчального року </w:t>
      </w:r>
      <w:r w:rsidRPr="00EA220B">
        <w:rPr>
          <w:color w:val="000000"/>
          <w:sz w:val="28"/>
          <w:szCs w:val="28"/>
          <w:lang w:val="uk-UA"/>
        </w:rPr>
        <w:t xml:space="preserve">методична робота та робота методичного кабінету проводилась таким чином, щоб сформувати професійну компетентність, збагатити інтереси, задовольнити духовні і професійні потреби педагогів. </w:t>
      </w:r>
    </w:p>
    <w:p w:rsidR="006F58CD" w:rsidRPr="00EA220B" w:rsidRDefault="006F58CD" w:rsidP="00520AE0">
      <w:pPr>
        <w:spacing w:line="276" w:lineRule="auto"/>
        <w:ind w:firstLine="426"/>
        <w:jc w:val="both"/>
        <w:rPr>
          <w:color w:val="000000"/>
          <w:sz w:val="28"/>
          <w:szCs w:val="28"/>
          <w:lang w:val="uk-UA"/>
        </w:rPr>
      </w:pPr>
      <w:r>
        <w:rPr>
          <w:color w:val="000000"/>
          <w:sz w:val="28"/>
          <w:szCs w:val="28"/>
          <w:lang w:val="uk-UA"/>
        </w:rPr>
        <w:t>До дня працівника дошкільної освіти за підсумками огляду по підготовці груп до нового навчального року вихователі на групи отримали подарунки (ігри, конструктори), були нагороджені грамотами і подяками.</w:t>
      </w:r>
    </w:p>
    <w:p w:rsidR="00520AE0" w:rsidRDefault="00520AE0" w:rsidP="00520AE0">
      <w:pPr>
        <w:spacing w:line="276" w:lineRule="auto"/>
        <w:ind w:firstLine="567"/>
        <w:jc w:val="both"/>
        <w:rPr>
          <w:color w:val="000000"/>
          <w:sz w:val="28"/>
          <w:szCs w:val="28"/>
          <w:lang w:val="uk-UA"/>
        </w:rPr>
      </w:pPr>
      <w:r>
        <w:rPr>
          <w:color w:val="000000"/>
          <w:sz w:val="28"/>
          <w:szCs w:val="28"/>
          <w:lang w:val="uk-UA"/>
        </w:rPr>
        <w:t>З</w:t>
      </w:r>
      <w:r w:rsidRPr="000100D5">
        <w:rPr>
          <w:color w:val="000000"/>
          <w:sz w:val="28"/>
          <w:szCs w:val="28"/>
          <w:lang w:val="uk-UA"/>
        </w:rPr>
        <w:t xml:space="preserve">авідувачем та </w:t>
      </w:r>
      <w:r>
        <w:rPr>
          <w:color w:val="000000"/>
          <w:sz w:val="28"/>
          <w:szCs w:val="28"/>
          <w:lang w:val="uk-UA"/>
        </w:rPr>
        <w:t>в</w:t>
      </w:r>
      <w:r w:rsidRPr="000100D5">
        <w:rPr>
          <w:color w:val="000000"/>
          <w:sz w:val="28"/>
          <w:szCs w:val="28"/>
          <w:lang w:val="uk-UA"/>
        </w:rPr>
        <w:t xml:space="preserve">ихователем-методистом проведені консультації для </w:t>
      </w:r>
      <w:r>
        <w:rPr>
          <w:color w:val="000000"/>
          <w:sz w:val="28"/>
          <w:szCs w:val="28"/>
          <w:lang w:val="uk-UA"/>
        </w:rPr>
        <w:t xml:space="preserve">вихователів, </w:t>
      </w:r>
      <w:r w:rsidRPr="000100D5">
        <w:rPr>
          <w:color w:val="000000"/>
          <w:sz w:val="28"/>
          <w:szCs w:val="28"/>
          <w:lang w:val="uk-UA"/>
        </w:rPr>
        <w:t>муз</w:t>
      </w:r>
      <w:r>
        <w:rPr>
          <w:color w:val="000000"/>
          <w:sz w:val="28"/>
          <w:szCs w:val="28"/>
          <w:lang w:val="uk-UA"/>
        </w:rPr>
        <w:t>ичних</w:t>
      </w:r>
      <w:r w:rsidRPr="000100D5">
        <w:rPr>
          <w:color w:val="000000"/>
          <w:sz w:val="28"/>
          <w:szCs w:val="28"/>
          <w:lang w:val="uk-UA"/>
        </w:rPr>
        <w:t xml:space="preserve"> керівників</w:t>
      </w:r>
      <w:r>
        <w:rPr>
          <w:color w:val="000000"/>
          <w:sz w:val="28"/>
          <w:szCs w:val="28"/>
          <w:lang w:val="uk-UA"/>
        </w:rPr>
        <w:t>, а також індивідуальні бесіди за запитами.</w:t>
      </w:r>
    </w:p>
    <w:p w:rsidR="00520AE0" w:rsidRDefault="00520AE0" w:rsidP="00520AE0">
      <w:pPr>
        <w:spacing w:line="276" w:lineRule="auto"/>
        <w:ind w:firstLine="567"/>
        <w:jc w:val="both"/>
        <w:rPr>
          <w:sz w:val="28"/>
          <w:szCs w:val="28"/>
          <w:lang w:val="uk-UA"/>
        </w:rPr>
      </w:pPr>
      <w:r>
        <w:rPr>
          <w:sz w:val="28"/>
          <w:szCs w:val="28"/>
          <w:lang w:val="uk-UA"/>
        </w:rPr>
        <w:t>М</w:t>
      </w:r>
      <w:r w:rsidRPr="000100D5">
        <w:rPr>
          <w:sz w:val="28"/>
          <w:szCs w:val="28"/>
          <w:lang w:val="uk-UA"/>
        </w:rPr>
        <w:t>узично-естетичне виховання</w:t>
      </w:r>
      <w:r>
        <w:rPr>
          <w:sz w:val="28"/>
          <w:szCs w:val="28"/>
          <w:lang w:val="uk-UA"/>
        </w:rPr>
        <w:t xml:space="preserve"> в </w:t>
      </w:r>
      <w:r w:rsidRPr="000100D5">
        <w:rPr>
          <w:sz w:val="28"/>
          <w:szCs w:val="28"/>
          <w:lang w:val="uk-UA"/>
        </w:rPr>
        <w:t>закладі  здійснюється на музичних заняттях</w:t>
      </w:r>
      <w:r>
        <w:rPr>
          <w:sz w:val="28"/>
          <w:szCs w:val="28"/>
          <w:lang w:val="uk-UA"/>
        </w:rPr>
        <w:t xml:space="preserve"> під час яких </w:t>
      </w:r>
      <w:r w:rsidRPr="000100D5">
        <w:rPr>
          <w:sz w:val="28"/>
          <w:szCs w:val="28"/>
          <w:lang w:val="uk-UA"/>
        </w:rPr>
        <w:t xml:space="preserve"> враховуються індивідуальні та творчі здібності кожної дитини. Тематичні свята, розваги, заняття побудовані на  достатньому художньому  рівні. Особлива увага приділяється розвитку вокально-хорових навичок та музично-ритмічних рухів.  </w:t>
      </w:r>
    </w:p>
    <w:p w:rsidR="00FF1D02" w:rsidRDefault="00520AE0" w:rsidP="00FF1D02">
      <w:pPr>
        <w:spacing w:line="276" w:lineRule="auto"/>
        <w:ind w:firstLine="567"/>
        <w:jc w:val="both"/>
        <w:rPr>
          <w:color w:val="000000"/>
          <w:sz w:val="28"/>
          <w:szCs w:val="28"/>
          <w:lang w:val="uk-UA"/>
        </w:rPr>
      </w:pPr>
      <w:r w:rsidRPr="000100D5">
        <w:rPr>
          <w:sz w:val="28"/>
          <w:szCs w:val="28"/>
          <w:lang w:val="uk-UA"/>
        </w:rPr>
        <w:t xml:space="preserve">На розвиток </w:t>
      </w:r>
      <w:r>
        <w:rPr>
          <w:sz w:val="28"/>
          <w:szCs w:val="28"/>
          <w:lang w:val="uk-UA"/>
        </w:rPr>
        <w:t xml:space="preserve">інтелекту, </w:t>
      </w:r>
      <w:r w:rsidRPr="000100D5">
        <w:rPr>
          <w:sz w:val="28"/>
          <w:szCs w:val="28"/>
          <w:lang w:val="uk-UA"/>
        </w:rPr>
        <w:t xml:space="preserve">творчих здібностей та нахилів дітей була спрямована і  робота </w:t>
      </w:r>
      <w:r>
        <w:rPr>
          <w:sz w:val="28"/>
          <w:szCs w:val="28"/>
          <w:lang w:val="uk-UA"/>
        </w:rPr>
        <w:t>вокального гуртка «Веселка»та хореографічного – «</w:t>
      </w:r>
      <w:proofErr w:type="spellStart"/>
      <w:r>
        <w:rPr>
          <w:sz w:val="28"/>
          <w:szCs w:val="28"/>
          <w:lang w:val="uk-UA"/>
        </w:rPr>
        <w:t>Дивограй</w:t>
      </w:r>
      <w:proofErr w:type="spellEnd"/>
      <w:r>
        <w:rPr>
          <w:sz w:val="28"/>
          <w:szCs w:val="28"/>
          <w:lang w:val="uk-UA"/>
        </w:rPr>
        <w:t>».</w:t>
      </w:r>
      <w:r w:rsidRPr="000100D5">
        <w:rPr>
          <w:sz w:val="28"/>
          <w:szCs w:val="28"/>
          <w:lang w:val="uk-UA"/>
        </w:rPr>
        <w:t xml:space="preserve">  Підсумком роботи  </w:t>
      </w:r>
      <w:r>
        <w:rPr>
          <w:sz w:val="28"/>
          <w:szCs w:val="28"/>
          <w:lang w:val="uk-UA"/>
        </w:rPr>
        <w:t>хореографічного</w:t>
      </w:r>
      <w:r w:rsidRPr="000100D5">
        <w:rPr>
          <w:sz w:val="28"/>
          <w:szCs w:val="28"/>
          <w:lang w:val="uk-UA"/>
        </w:rPr>
        <w:t xml:space="preserve"> гуртка стала  перемога   у міському фестивалі дитячої творчості «Чарівна квітка</w:t>
      </w:r>
      <w:r>
        <w:rPr>
          <w:sz w:val="28"/>
          <w:szCs w:val="28"/>
          <w:lang w:val="uk-UA"/>
        </w:rPr>
        <w:t>»</w:t>
      </w:r>
      <w:r>
        <w:rPr>
          <w:color w:val="000000"/>
          <w:sz w:val="28"/>
          <w:szCs w:val="28"/>
          <w:lang w:val="uk-UA"/>
        </w:rPr>
        <w:t>, де діти</w:t>
      </w:r>
      <w:r w:rsidRPr="000F46C8">
        <w:rPr>
          <w:color w:val="000000"/>
          <w:sz w:val="28"/>
          <w:szCs w:val="28"/>
          <w:lang w:val="uk-UA"/>
        </w:rPr>
        <w:t xml:space="preserve"> здобули І місце у номінаці</w:t>
      </w:r>
      <w:r>
        <w:rPr>
          <w:color w:val="000000"/>
          <w:sz w:val="28"/>
          <w:szCs w:val="28"/>
          <w:lang w:val="uk-UA"/>
        </w:rPr>
        <w:t>ї «сучасна хореографія»</w:t>
      </w:r>
      <w:r w:rsidRPr="000F46C8">
        <w:rPr>
          <w:color w:val="000000"/>
          <w:sz w:val="28"/>
          <w:szCs w:val="28"/>
          <w:lang w:val="uk-UA"/>
        </w:rPr>
        <w:t xml:space="preserve"> і право взяти участь у гала-концерті, присвяченому Дню захисту дітей</w:t>
      </w:r>
      <w:r w:rsidRPr="000F46C8">
        <w:rPr>
          <w:sz w:val="28"/>
          <w:szCs w:val="28"/>
          <w:lang w:val="uk-UA"/>
        </w:rPr>
        <w:t xml:space="preserve"> в театрі ім..Садовського.</w:t>
      </w:r>
    </w:p>
    <w:p w:rsidR="00520AE0" w:rsidRPr="000F46C8" w:rsidRDefault="00321672" w:rsidP="00321672">
      <w:pPr>
        <w:spacing w:line="276" w:lineRule="auto"/>
        <w:ind w:firstLine="567"/>
        <w:jc w:val="both"/>
        <w:rPr>
          <w:sz w:val="28"/>
          <w:szCs w:val="28"/>
          <w:lang w:val="uk-UA"/>
        </w:rPr>
      </w:pPr>
      <w:r w:rsidRPr="00321672">
        <w:rPr>
          <w:sz w:val="28"/>
          <w:szCs w:val="28"/>
          <w:lang w:val="uk-UA"/>
        </w:rPr>
        <w:t>Зараз пропоную послухати вихованців вокального гуртка «веселка», як</w:t>
      </w:r>
      <w:r>
        <w:rPr>
          <w:sz w:val="28"/>
          <w:szCs w:val="28"/>
          <w:lang w:val="uk-UA"/>
        </w:rPr>
        <w:t xml:space="preserve">і приймали участь у </w:t>
      </w:r>
      <w:r w:rsidRPr="00321672">
        <w:rPr>
          <w:b/>
          <w:sz w:val="28"/>
          <w:szCs w:val="28"/>
          <w:lang w:val="uk-UA"/>
        </w:rPr>
        <w:t>фестивалі «Чарівна квітка»</w:t>
      </w:r>
    </w:p>
    <w:p w:rsidR="00520AE0" w:rsidRPr="00375EF6" w:rsidRDefault="00520AE0" w:rsidP="00520AE0">
      <w:pPr>
        <w:pStyle w:val="Style59"/>
        <w:widowControl/>
        <w:spacing w:line="276" w:lineRule="auto"/>
        <w:ind w:firstLine="542"/>
        <w:rPr>
          <w:rStyle w:val="FontStyle71"/>
          <w:sz w:val="28"/>
          <w:szCs w:val="28"/>
          <w:lang w:val="uk-UA"/>
        </w:rPr>
      </w:pPr>
      <w:r w:rsidRPr="00375EF6">
        <w:rPr>
          <w:rStyle w:val="FontStyle71"/>
          <w:sz w:val="28"/>
          <w:szCs w:val="28"/>
          <w:lang w:val="uk-UA"/>
        </w:rPr>
        <w:t xml:space="preserve">Великого значення педагоги надавали підготовці дітей до шкільного життя. </w:t>
      </w:r>
      <w:r w:rsidRPr="000F7E40">
        <w:rPr>
          <w:color w:val="000000"/>
          <w:sz w:val="28"/>
          <w:szCs w:val="28"/>
          <w:lang w:val="uk-UA"/>
        </w:rPr>
        <w:t>В поточному навчальному</w:t>
      </w:r>
      <w:r w:rsidR="005033E6">
        <w:rPr>
          <w:color w:val="000000"/>
          <w:sz w:val="28"/>
          <w:szCs w:val="28"/>
          <w:lang w:val="uk-UA"/>
        </w:rPr>
        <w:t xml:space="preserve"> </w:t>
      </w:r>
      <w:r w:rsidRPr="000F7E40">
        <w:rPr>
          <w:color w:val="000000"/>
          <w:sz w:val="28"/>
          <w:szCs w:val="28"/>
          <w:lang w:val="uk-UA"/>
        </w:rPr>
        <w:t>році</w:t>
      </w:r>
      <w:r w:rsidR="005033E6">
        <w:rPr>
          <w:color w:val="000000"/>
          <w:sz w:val="28"/>
          <w:szCs w:val="28"/>
          <w:lang w:val="uk-UA"/>
        </w:rPr>
        <w:t xml:space="preserve"> </w:t>
      </w:r>
      <w:r w:rsidRPr="000F7E40">
        <w:rPr>
          <w:color w:val="000000"/>
          <w:sz w:val="28"/>
          <w:szCs w:val="28"/>
          <w:lang w:val="uk-UA"/>
        </w:rPr>
        <w:t>колектив</w:t>
      </w:r>
      <w:r w:rsidR="005033E6">
        <w:rPr>
          <w:color w:val="000000"/>
          <w:sz w:val="28"/>
          <w:szCs w:val="28"/>
          <w:lang w:val="uk-UA"/>
        </w:rPr>
        <w:t xml:space="preserve"> </w:t>
      </w:r>
      <w:r w:rsidRPr="000F7E40">
        <w:rPr>
          <w:color w:val="000000"/>
          <w:sz w:val="28"/>
          <w:szCs w:val="28"/>
          <w:lang w:val="uk-UA"/>
        </w:rPr>
        <w:t>продовжував</w:t>
      </w:r>
      <w:r w:rsidR="005033E6">
        <w:rPr>
          <w:color w:val="000000"/>
          <w:sz w:val="28"/>
          <w:szCs w:val="28"/>
          <w:lang w:val="uk-UA"/>
        </w:rPr>
        <w:t xml:space="preserve"> </w:t>
      </w:r>
      <w:r w:rsidRPr="000F7E40">
        <w:rPr>
          <w:color w:val="000000"/>
          <w:sz w:val="28"/>
          <w:szCs w:val="28"/>
          <w:lang w:val="uk-UA"/>
        </w:rPr>
        <w:t>співпрацювати</w:t>
      </w:r>
      <w:r w:rsidR="005033E6">
        <w:rPr>
          <w:color w:val="000000"/>
          <w:sz w:val="28"/>
          <w:szCs w:val="28"/>
          <w:lang w:val="uk-UA"/>
        </w:rPr>
        <w:t xml:space="preserve"> </w:t>
      </w:r>
      <w:r w:rsidRPr="000F7E40">
        <w:rPr>
          <w:color w:val="000000"/>
          <w:sz w:val="28"/>
          <w:szCs w:val="28"/>
          <w:lang w:val="uk-UA"/>
        </w:rPr>
        <w:t>зі школою-гімназією № 23</w:t>
      </w:r>
      <w:r>
        <w:rPr>
          <w:color w:val="000000"/>
          <w:sz w:val="28"/>
          <w:szCs w:val="28"/>
          <w:lang w:val="uk-UA"/>
        </w:rPr>
        <w:t xml:space="preserve"> та школою №33</w:t>
      </w:r>
      <w:r w:rsidRPr="000F7E40">
        <w:rPr>
          <w:color w:val="000000"/>
          <w:sz w:val="28"/>
          <w:szCs w:val="28"/>
          <w:lang w:val="uk-UA"/>
        </w:rPr>
        <w:t xml:space="preserve">. </w:t>
      </w:r>
      <w:r>
        <w:rPr>
          <w:color w:val="000000"/>
          <w:sz w:val="28"/>
          <w:szCs w:val="28"/>
          <w:lang w:val="uk-UA"/>
        </w:rPr>
        <w:t>Д</w:t>
      </w:r>
      <w:r w:rsidRPr="000F7E40">
        <w:rPr>
          <w:color w:val="000000"/>
          <w:sz w:val="28"/>
          <w:szCs w:val="28"/>
          <w:lang w:val="uk-UA"/>
        </w:rPr>
        <w:t>ошкільнята</w:t>
      </w:r>
      <w:r w:rsidR="005033E6">
        <w:rPr>
          <w:color w:val="000000"/>
          <w:sz w:val="28"/>
          <w:szCs w:val="28"/>
          <w:lang w:val="uk-UA"/>
        </w:rPr>
        <w:t xml:space="preserve"> </w:t>
      </w:r>
      <w:r w:rsidRPr="000F7E40">
        <w:rPr>
          <w:color w:val="000000"/>
          <w:sz w:val="28"/>
          <w:szCs w:val="28"/>
          <w:lang w:val="uk-UA"/>
        </w:rPr>
        <w:t>мали</w:t>
      </w:r>
      <w:r w:rsidR="005033E6">
        <w:rPr>
          <w:color w:val="000000"/>
          <w:sz w:val="28"/>
          <w:szCs w:val="28"/>
          <w:lang w:val="uk-UA"/>
        </w:rPr>
        <w:t xml:space="preserve"> </w:t>
      </w:r>
      <w:r w:rsidRPr="000F7E40">
        <w:rPr>
          <w:color w:val="000000"/>
          <w:sz w:val="28"/>
          <w:szCs w:val="28"/>
          <w:lang w:val="uk-UA"/>
        </w:rPr>
        <w:t>змогу</w:t>
      </w:r>
      <w:r w:rsidR="005033E6">
        <w:rPr>
          <w:color w:val="000000"/>
          <w:sz w:val="28"/>
          <w:szCs w:val="28"/>
          <w:lang w:val="uk-UA"/>
        </w:rPr>
        <w:t xml:space="preserve"> </w:t>
      </w:r>
      <w:r w:rsidRPr="000F7E40">
        <w:rPr>
          <w:color w:val="000000"/>
          <w:sz w:val="28"/>
          <w:szCs w:val="28"/>
          <w:lang w:val="uk-UA"/>
        </w:rPr>
        <w:t>познайомитись</w:t>
      </w:r>
      <w:r w:rsidR="005033E6">
        <w:rPr>
          <w:color w:val="000000"/>
          <w:sz w:val="28"/>
          <w:szCs w:val="28"/>
          <w:lang w:val="uk-UA"/>
        </w:rPr>
        <w:t xml:space="preserve"> </w:t>
      </w:r>
      <w:r w:rsidRPr="000F7E40">
        <w:rPr>
          <w:color w:val="000000"/>
          <w:sz w:val="28"/>
          <w:szCs w:val="28"/>
          <w:lang w:val="uk-UA"/>
        </w:rPr>
        <w:t>із</w:t>
      </w:r>
      <w:r w:rsidR="005033E6">
        <w:rPr>
          <w:color w:val="000000"/>
          <w:sz w:val="28"/>
          <w:szCs w:val="28"/>
          <w:lang w:val="uk-UA"/>
        </w:rPr>
        <w:t xml:space="preserve"> </w:t>
      </w:r>
      <w:r w:rsidRPr="000F7E40">
        <w:rPr>
          <w:color w:val="000000"/>
          <w:sz w:val="28"/>
          <w:szCs w:val="28"/>
          <w:lang w:val="uk-UA"/>
        </w:rPr>
        <w:t>шкільним</w:t>
      </w:r>
      <w:r w:rsidR="005033E6">
        <w:rPr>
          <w:color w:val="000000"/>
          <w:sz w:val="28"/>
          <w:szCs w:val="28"/>
          <w:lang w:val="uk-UA"/>
        </w:rPr>
        <w:t xml:space="preserve"> </w:t>
      </w:r>
      <w:r w:rsidRPr="000F7E40">
        <w:rPr>
          <w:color w:val="000000"/>
          <w:sz w:val="28"/>
          <w:szCs w:val="28"/>
          <w:lang w:val="uk-UA"/>
        </w:rPr>
        <w:t>життям</w:t>
      </w:r>
      <w:r>
        <w:rPr>
          <w:color w:val="000000"/>
          <w:sz w:val="28"/>
          <w:szCs w:val="28"/>
          <w:lang w:val="uk-UA"/>
        </w:rPr>
        <w:t>, ходили на екскурсії</w:t>
      </w:r>
      <w:r w:rsidRPr="00375EF6">
        <w:rPr>
          <w:color w:val="000000"/>
          <w:sz w:val="28"/>
          <w:szCs w:val="28"/>
          <w:lang w:val="uk-UA"/>
        </w:rPr>
        <w:t>, відвід</w:t>
      </w:r>
      <w:r>
        <w:rPr>
          <w:color w:val="000000"/>
          <w:sz w:val="28"/>
          <w:szCs w:val="28"/>
          <w:lang w:val="uk-UA"/>
        </w:rPr>
        <w:t>ували</w:t>
      </w:r>
      <w:r w:rsidR="005033E6">
        <w:rPr>
          <w:color w:val="000000"/>
          <w:sz w:val="28"/>
          <w:szCs w:val="28"/>
          <w:lang w:val="uk-UA"/>
        </w:rPr>
        <w:t xml:space="preserve"> </w:t>
      </w:r>
      <w:r w:rsidRPr="00375EF6">
        <w:rPr>
          <w:color w:val="000000"/>
          <w:sz w:val="28"/>
          <w:szCs w:val="28"/>
          <w:lang w:val="uk-UA"/>
        </w:rPr>
        <w:t>уроки у 1 класах.</w:t>
      </w:r>
      <w:r w:rsidR="005033E6">
        <w:rPr>
          <w:color w:val="000000"/>
          <w:sz w:val="28"/>
          <w:szCs w:val="28"/>
          <w:lang w:val="uk-UA"/>
        </w:rPr>
        <w:t xml:space="preserve"> </w:t>
      </w:r>
      <w:r>
        <w:rPr>
          <w:rStyle w:val="FontStyle71"/>
          <w:sz w:val="28"/>
          <w:szCs w:val="28"/>
          <w:lang w:val="uk-UA"/>
        </w:rPr>
        <w:t>В листопаді місяці відбулося спільне с</w:t>
      </w:r>
      <w:bookmarkStart w:id="0" w:name="_GoBack"/>
      <w:bookmarkEnd w:id="0"/>
      <w:r>
        <w:rPr>
          <w:rStyle w:val="FontStyle71"/>
          <w:sz w:val="28"/>
          <w:szCs w:val="28"/>
          <w:lang w:val="uk-UA"/>
        </w:rPr>
        <w:t>вято до дня української мови та писемності.</w:t>
      </w:r>
    </w:p>
    <w:p w:rsidR="00520AE0" w:rsidRDefault="00520AE0" w:rsidP="00520AE0">
      <w:pPr>
        <w:pStyle w:val="Style59"/>
        <w:widowControl/>
        <w:spacing w:line="276" w:lineRule="auto"/>
        <w:ind w:firstLine="542"/>
        <w:rPr>
          <w:rStyle w:val="FontStyle71"/>
          <w:sz w:val="28"/>
          <w:szCs w:val="28"/>
          <w:lang w:val="uk-UA"/>
        </w:rPr>
      </w:pPr>
      <w:r w:rsidRPr="000100D5">
        <w:rPr>
          <w:rStyle w:val="FontStyle71"/>
          <w:sz w:val="28"/>
          <w:szCs w:val="28"/>
          <w:lang w:val="uk-UA"/>
        </w:rPr>
        <w:lastRenderedPageBreak/>
        <w:t xml:space="preserve">Вихователями старших груп № </w:t>
      </w:r>
      <w:r>
        <w:rPr>
          <w:rStyle w:val="FontStyle71"/>
          <w:sz w:val="28"/>
          <w:szCs w:val="28"/>
          <w:lang w:val="uk-UA"/>
        </w:rPr>
        <w:t>6</w:t>
      </w:r>
      <w:r w:rsidRPr="000100D5">
        <w:rPr>
          <w:rStyle w:val="FontStyle71"/>
          <w:sz w:val="28"/>
          <w:szCs w:val="28"/>
          <w:lang w:val="uk-UA"/>
        </w:rPr>
        <w:t xml:space="preserve"> (</w:t>
      </w:r>
      <w:r>
        <w:rPr>
          <w:rStyle w:val="FontStyle71"/>
          <w:sz w:val="28"/>
          <w:szCs w:val="28"/>
          <w:lang w:val="uk-UA"/>
        </w:rPr>
        <w:t xml:space="preserve">Мусієнко Т.В., </w:t>
      </w:r>
      <w:proofErr w:type="spellStart"/>
      <w:r>
        <w:rPr>
          <w:rStyle w:val="FontStyle71"/>
          <w:sz w:val="28"/>
          <w:szCs w:val="28"/>
          <w:lang w:val="uk-UA"/>
        </w:rPr>
        <w:t>Рябчинська</w:t>
      </w:r>
      <w:proofErr w:type="spellEnd"/>
      <w:r>
        <w:rPr>
          <w:rStyle w:val="FontStyle71"/>
          <w:sz w:val="28"/>
          <w:szCs w:val="28"/>
          <w:lang w:val="uk-UA"/>
        </w:rPr>
        <w:t xml:space="preserve"> О.В. </w:t>
      </w:r>
      <w:r w:rsidRPr="000100D5">
        <w:rPr>
          <w:rStyle w:val="FontStyle71"/>
          <w:sz w:val="28"/>
          <w:szCs w:val="28"/>
          <w:lang w:val="uk-UA"/>
        </w:rPr>
        <w:t xml:space="preserve">), № </w:t>
      </w:r>
      <w:r>
        <w:rPr>
          <w:rStyle w:val="FontStyle71"/>
          <w:sz w:val="28"/>
          <w:szCs w:val="28"/>
          <w:lang w:val="uk-UA"/>
        </w:rPr>
        <w:t>7</w:t>
      </w:r>
      <w:r w:rsidRPr="000100D5">
        <w:rPr>
          <w:rStyle w:val="FontStyle71"/>
          <w:sz w:val="28"/>
          <w:szCs w:val="28"/>
          <w:lang w:val="uk-UA"/>
        </w:rPr>
        <w:t xml:space="preserve"> (</w:t>
      </w:r>
      <w:proofErr w:type="spellStart"/>
      <w:r>
        <w:rPr>
          <w:rStyle w:val="FontStyle71"/>
          <w:sz w:val="28"/>
          <w:szCs w:val="28"/>
          <w:lang w:val="uk-UA"/>
        </w:rPr>
        <w:t>Лисаковська</w:t>
      </w:r>
      <w:proofErr w:type="spellEnd"/>
      <w:r>
        <w:rPr>
          <w:rStyle w:val="FontStyle71"/>
          <w:sz w:val="28"/>
          <w:szCs w:val="28"/>
          <w:lang w:val="uk-UA"/>
        </w:rPr>
        <w:t xml:space="preserve"> О.В., </w:t>
      </w:r>
      <w:proofErr w:type="spellStart"/>
      <w:r>
        <w:rPr>
          <w:rStyle w:val="FontStyle71"/>
          <w:sz w:val="28"/>
          <w:szCs w:val="28"/>
          <w:lang w:val="uk-UA"/>
        </w:rPr>
        <w:t>Красиленко</w:t>
      </w:r>
      <w:proofErr w:type="spellEnd"/>
      <w:r>
        <w:rPr>
          <w:rStyle w:val="FontStyle71"/>
          <w:sz w:val="28"/>
          <w:szCs w:val="28"/>
          <w:lang w:val="uk-UA"/>
        </w:rPr>
        <w:t xml:space="preserve"> О.В.</w:t>
      </w:r>
      <w:r w:rsidRPr="000100D5">
        <w:rPr>
          <w:rStyle w:val="FontStyle71"/>
          <w:sz w:val="28"/>
          <w:szCs w:val="28"/>
          <w:lang w:val="uk-UA"/>
        </w:rPr>
        <w:t>), № 1</w:t>
      </w:r>
      <w:r>
        <w:rPr>
          <w:rStyle w:val="FontStyle71"/>
          <w:sz w:val="28"/>
          <w:szCs w:val="28"/>
          <w:lang w:val="uk-UA"/>
        </w:rPr>
        <w:t>0</w:t>
      </w:r>
      <w:r w:rsidRPr="000100D5">
        <w:rPr>
          <w:rStyle w:val="FontStyle71"/>
          <w:sz w:val="28"/>
          <w:szCs w:val="28"/>
          <w:lang w:val="uk-UA"/>
        </w:rPr>
        <w:t xml:space="preserve"> (</w:t>
      </w:r>
      <w:proofErr w:type="spellStart"/>
      <w:r>
        <w:rPr>
          <w:rStyle w:val="FontStyle71"/>
          <w:sz w:val="28"/>
          <w:szCs w:val="28"/>
          <w:lang w:val="uk-UA"/>
        </w:rPr>
        <w:t>Палащук</w:t>
      </w:r>
      <w:proofErr w:type="spellEnd"/>
      <w:r>
        <w:rPr>
          <w:rStyle w:val="FontStyle71"/>
          <w:sz w:val="28"/>
          <w:szCs w:val="28"/>
          <w:lang w:val="uk-UA"/>
        </w:rPr>
        <w:t xml:space="preserve"> О.О., Колесник Н.А.</w:t>
      </w:r>
      <w:r w:rsidRPr="000100D5">
        <w:rPr>
          <w:rStyle w:val="FontStyle71"/>
          <w:sz w:val="28"/>
          <w:szCs w:val="28"/>
          <w:lang w:val="uk-UA"/>
        </w:rPr>
        <w:t xml:space="preserve">), було підготовлено до школи </w:t>
      </w:r>
      <w:r>
        <w:rPr>
          <w:rStyle w:val="FontStyle71"/>
          <w:sz w:val="28"/>
          <w:szCs w:val="28"/>
          <w:lang w:val="uk-UA"/>
        </w:rPr>
        <w:t>86дітей,</w:t>
      </w:r>
      <w:r w:rsidRPr="006B6787">
        <w:rPr>
          <w:rStyle w:val="FontStyle71"/>
          <w:sz w:val="28"/>
          <w:szCs w:val="28"/>
          <w:lang w:val="uk-UA"/>
        </w:rPr>
        <w:t xml:space="preserve">з них </w:t>
      </w:r>
      <w:r>
        <w:rPr>
          <w:rStyle w:val="FontStyle71"/>
          <w:sz w:val="28"/>
          <w:szCs w:val="28"/>
          <w:lang w:val="uk-UA"/>
        </w:rPr>
        <w:t>40%</w:t>
      </w:r>
      <w:r w:rsidRPr="006B6787">
        <w:rPr>
          <w:rStyle w:val="FontStyle71"/>
          <w:sz w:val="28"/>
          <w:szCs w:val="28"/>
          <w:lang w:val="uk-UA"/>
        </w:rPr>
        <w:t xml:space="preserve"> випускників високого, </w:t>
      </w:r>
      <w:r>
        <w:rPr>
          <w:rStyle w:val="FontStyle71"/>
          <w:sz w:val="28"/>
          <w:szCs w:val="28"/>
          <w:lang w:val="uk-UA"/>
        </w:rPr>
        <w:t xml:space="preserve">45% </w:t>
      </w:r>
      <w:r w:rsidRPr="006B6787">
        <w:rPr>
          <w:rStyle w:val="FontStyle71"/>
          <w:sz w:val="28"/>
          <w:szCs w:val="28"/>
          <w:lang w:val="uk-UA"/>
        </w:rPr>
        <w:t xml:space="preserve">- достатнього,   </w:t>
      </w:r>
      <w:r>
        <w:rPr>
          <w:rStyle w:val="FontStyle71"/>
          <w:sz w:val="28"/>
          <w:szCs w:val="28"/>
          <w:lang w:val="uk-UA"/>
        </w:rPr>
        <w:t>15%</w:t>
      </w:r>
      <w:r w:rsidRPr="006B6787">
        <w:rPr>
          <w:rStyle w:val="FontStyle71"/>
          <w:sz w:val="28"/>
          <w:szCs w:val="28"/>
          <w:lang w:val="uk-UA"/>
        </w:rPr>
        <w:t xml:space="preserve"> - задовільного рівня готовності.</w:t>
      </w:r>
    </w:p>
    <w:p w:rsidR="00520AE0" w:rsidRPr="000100D5" w:rsidRDefault="00520AE0" w:rsidP="00520AE0">
      <w:pPr>
        <w:pStyle w:val="Style59"/>
        <w:widowControl/>
        <w:spacing w:line="276" w:lineRule="auto"/>
        <w:ind w:firstLine="607"/>
        <w:rPr>
          <w:sz w:val="28"/>
          <w:szCs w:val="28"/>
          <w:lang w:val="uk-UA" w:eastAsia="uk-UA"/>
        </w:rPr>
      </w:pPr>
      <w:r w:rsidRPr="00375EF6">
        <w:rPr>
          <w:rStyle w:val="FontStyle71"/>
          <w:sz w:val="28"/>
          <w:szCs w:val="28"/>
          <w:lang w:val="uk-UA" w:eastAsia="uk-UA"/>
        </w:rPr>
        <w:t>Моніторинг стану готовності до шкільного навчання дітей-випускників</w:t>
      </w:r>
      <w:r w:rsidRPr="00375EF6">
        <w:rPr>
          <w:rStyle w:val="FontStyle71"/>
          <w:sz w:val="28"/>
          <w:szCs w:val="28"/>
          <w:lang w:val="uk-UA" w:eastAsia="uk-UA"/>
        </w:rPr>
        <w:br/>
        <w:t xml:space="preserve">показав достатній рівень роботи педагогів, в результаті чого якісний рівень знань дітей істотно змінився у порівнянні з початком року. Для визначення рівня засвоєння програмових знань обстеження проводилось в </w:t>
      </w:r>
      <w:r>
        <w:rPr>
          <w:rStyle w:val="FontStyle71"/>
          <w:sz w:val="28"/>
          <w:szCs w:val="28"/>
          <w:lang w:val="uk-UA" w:eastAsia="uk-UA"/>
        </w:rPr>
        <w:t>вересні, січні та травні місяці</w:t>
      </w:r>
      <w:r w:rsidRPr="00375EF6">
        <w:rPr>
          <w:rStyle w:val="FontStyle71"/>
          <w:sz w:val="28"/>
          <w:szCs w:val="28"/>
          <w:lang w:val="uk-UA" w:eastAsia="uk-UA"/>
        </w:rPr>
        <w:t>.</w:t>
      </w:r>
    </w:p>
    <w:p w:rsidR="00520AE0" w:rsidRPr="00375EF6" w:rsidRDefault="00520AE0" w:rsidP="00520AE0">
      <w:pPr>
        <w:pStyle w:val="Style59"/>
        <w:widowControl/>
        <w:spacing w:line="276" w:lineRule="auto"/>
        <w:rPr>
          <w:bCs/>
          <w:sz w:val="28"/>
          <w:szCs w:val="28"/>
          <w:lang w:val="uk-UA"/>
        </w:rPr>
      </w:pPr>
      <w:r w:rsidRPr="00375EF6">
        <w:rPr>
          <w:sz w:val="28"/>
          <w:szCs w:val="28"/>
          <w:lang w:val="uk-UA"/>
        </w:rPr>
        <w:t xml:space="preserve">У </w:t>
      </w:r>
      <w:r>
        <w:rPr>
          <w:sz w:val="28"/>
          <w:szCs w:val="28"/>
          <w:lang w:val="uk-UA"/>
        </w:rPr>
        <w:t>закладівелика увага приділялась</w:t>
      </w:r>
      <w:r w:rsidRPr="00375EF6">
        <w:rPr>
          <w:sz w:val="28"/>
          <w:szCs w:val="28"/>
          <w:lang w:val="uk-UA"/>
        </w:rPr>
        <w:t xml:space="preserve"> зміцненн</w:t>
      </w:r>
      <w:r>
        <w:rPr>
          <w:sz w:val="28"/>
          <w:szCs w:val="28"/>
          <w:lang w:val="uk-UA"/>
        </w:rPr>
        <w:t>ю</w:t>
      </w:r>
      <w:r w:rsidRPr="00375EF6">
        <w:rPr>
          <w:sz w:val="28"/>
          <w:szCs w:val="28"/>
          <w:lang w:val="uk-UA"/>
        </w:rPr>
        <w:t xml:space="preserve"> фізичного та психічного здоров'я </w:t>
      </w:r>
      <w:r>
        <w:rPr>
          <w:sz w:val="28"/>
          <w:szCs w:val="28"/>
          <w:lang w:val="uk-UA"/>
        </w:rPr>
        <w:t>вихованців.</w:t>
      </w:r>
    </w:p>
    <w:p w:rsidR="00520AE0" w:rsidRDefault="00520AE0" w:rsidP="00520AE0">
      <w:pPr>
        <w:pStyle w:val="Style59"/>
        <w:spacing w:line="276" w:lineRule="auto"/>
        <w:ind w:firstLine="567"/>
        <w:rPr>
          <w:sz w:val="28"/>
          <w:szCs w:val="28"/>
          <w:lang w:val="uk-UA"/>
        </w:rPr>
      </w:pPr>
      <w:r>
        <w:rPr>
          <w:sz w:val="28"/>
          <w:szCs w:val="28"/>
          <w:lang w:val="uk-UA"/>
        </w:rPr>
        <w:t>Участь дітей у спортивно-</w:t>
      </w:r>
      <w:r w:rsidRPr="00375EF6">
        <w:rPr>
          <w:sz w:val="28"/>
          <w:szCs w:val="28"/>
          <w:lang w:val="uk-UA"/>
        </w:rPr>
        <w:t xml:space="preserve">масових заходах  сприяли активізації просвітницької роботи серед батьків щодо важливості відвідувань дітьми занять з фізкультури, та ранкової гімнастики. Зокрема у </w:t>
      </w:r>
      <w:r>
        <w:rPr>
          <w:sz w:val="28"/>
          <w:szCs w:val="28"/>
          <w:lang w:val="uk-UA"/>
        </w:rPr>
        <w:t xml:space="preserve">ЗДОвже вкотре </w:t>
      </w:r>
      <w:r w:rsidRPr="00375EF6">
        <w:rPr>
          <w:sz w:val="28"/>
          <w:szCs w:val="28"/>
          <w:lang w:val="uk-UA"/>
        </w:rPr>
        <w:t>проводи</w:t>
      </w:r>
      <w:r>
        <w:rPr>
          <w:sz w:val="28"/>
          <w:szCs w:val="28"/>
          <w:lang w:val="uk-UA"/>
        </w:rPr>
        <w:t>вся міський чемпіонат з різних видів спорту серед дітей старшого дошкільного віку «Старти надій». Наш заклад є базовим для проведення загальноміського турніру з шахів, який відбувся в травні цього року.</w:t>
      </w:r>
    </w:p>
    <w:p w:rsidR="00520AE0" w:rsidRDefault="00520AE0" w:rsidP="00520AE0">
      <w:pPr>
        <w:pStyle w:val="Style59"/>
        <w:spacing w:line="276" w:lineRule="auto"/>
        <w:ind w:firstLine="567"/>
        <w:rPr>
          <w:sz w:val="28"/>
          <w:szCs w:val="28"/>
          <w:lang w:val="uk-UA"/>
        </w:rPr>
      </w:pPr>
      <w:r>
        <w:rPr>
          <w:sz w:val="28"/>
          <w:szCs w:val="28"/>
          <w:lang w:val="uk-UA"/>
        </w:rPr>
        <w:t>Варто зазначити, що вихованці садочка були представлені у всіх загальноміських змаганнях (з баскетболу, настільного тенісу, шахів) та вийшли у фінал. З настільного тенісу зайняли ІІ місця серед хлопчиків та серед дівчаток.</w:t>
      </w:r>
    </w:p>
    <w:p w:rsidR="00520AE0" w:rsidRPr="00375EF6" w:rsidRDefault="00520AE0" w:rsidP="00520AE0">
      <w:pPr>
        <w:pStyle w:val="Style59"/>
        <w:spacing w:line="276" w:lineRule="auto"/>
        <w:ind w:firstLine="567"/>
        <w:rPr>
          <w:sz w:val="28"/>
          <w:szCs w:val="28"/>
          <w:lang w:val="uk-UA"/>
        </w:rPr>
      </w:pPr>
      <w:r w:rsidRPr="00375EF6">
        <w:rPr>
          <w:sz w:val="28"/>
          <w:szCs w:val="28"/>
          <w:lang w:val="uk-UA"/>
        </w:rPr>
        <w:t xml:space="preserve">Щоденно з дітьми проводяться фізкультурні заняття, в середніх та старших групах </w:t>
      </w:r>
      <w:r w:rsidRPr="007933FB">
        <w:rPr>
          <w:sz w:val="28"/>
          <w:szCs w:val="28"/>
          <w:lang w:val="uk-UA"/>
        </w:rPr>
        <w:t>щотижня</w:t>
      </w:r>
      <w:r w:rsidRPr="00375EF6">
        <w:rPr>
          <w:sz w:val="28"/>
          <w:szCs w:val="28"/>
          <w:lang w:val="uk-UA"/>
        </w:rPr>
        <w:t xml:space="preserve"> передбачені заняття з валеології, ОБЖД. </w:t>
      </w:r>
    </w:p>
    <w:p w:rsidR="00520AE0" w:rsidRDefault="00520AE0" w:rsidP="00520AE0">
      <w:pPr>
        <w:pStyle w:val="Style59"/>
        <w:spacing w:line="276" w:lineRule="auto"/>
        <w:rPr>
          <w:sz w:val="28"/>
          <w:szCs w:val="28"/>
          <w:lang w:val="uk-UA"/>
        </w:rPr>
      </w:pPr>
      <w:r w:rsidRPr="007933FB">
        <w:rPr>
          <w:sz w:val="28"/>
          <w:szCs w:val="28"/>
          <w:lang w:val="uk-UA"/>
        </w:rPr>
        <w:t xml:space="preserve">На виконання міських заходів відповідно до річного плану роботи Департаменту освіти в </w:t>
      </w:r>
      <w:r>
        <w:rPr>
          <w:sz w:val="28"/>
          <w:szCs w:val="28"/>
          <w:lang w:val="uk-UA"/>
        </w:rPr>
        <w:t>ЗДО</w:t>
      </w:r>
      <w:r w:rsidRPr="007933FB">
        <w:rPr>
          <w:sz w:val="28"/>
          <w:szCs w:val="28"/>
          <w:lang w:val="uk-UA"/>
        </w:rPr>
        <w:t xml:space="preserve"> організовувалисятижневики здорового способу життя, тижні безпеки (дорожнього руху, пожежної безпеки). Дітей знайомили зі службами екстреної допомоги, формували почуття особистої безпеки. Також окремо проведені тижневики, передбачені перспективним планом тематичних тижнів  в </w:t>
      </w:r>
      <w:r>
        <w:rPr>
          <w:sz w:val="28"/>
          <w:szCs w:val="28"/>
          <w:lang w:val="uk-UA"/>
        </w:rPr>
        <w:t>ЗДО</w:t>
      </w:r>
      <w:r w:rsidRPr="007933FB">
        <w:rPr>
          <w:sz w:val="28"/>
          <w:szCs w:val="28"/>
          <w:lang w:val="uk-UA"/>
        </w:rPr>
        <w:t xml:space="preserve"> на 201</w:t>
      </w:r>
      <w:r>
        <w:rPr>
          <w:sz w:val="28"/>
          <w:szCs w:val="28"/>
          <w:lang w:val="uk-UA"/>
        </w:rPr>
        <w:t>8</w:t>
      </w:r>
      <w:r w:rsidRPr="007933FB">
        <w:rPr>
          <w:sz w:val="28"/>
          <w:szCs w:val="28"/>
          <w:lang w:val="uk-UA"/>
        </w:rPr>
        <w:t>-201</w:t>
      </w:r>
      <w:r>
        <w:rPr>
          <w:sz w:val="28"/>
          <w:szCs w:val="28"/>
          <w:lang w:val="uk-UA"/>
        </w:rPr>
        <w:t>9</w:t>
      </w:r>
      <w:r w:rsidRPr="007933FB">
        <w:rPr>
          <w:sz w:val="28"/>
          <w:szCs w:val="28"/>
          <w:lang w:val="uk-UA"/>
        </w:rPr>
        <w:t xml:space="preserve">н.р.: «Жив-був Я», «Бережи себе, малюк!», «Здоровим будь», «Уроки здоров’я лікаря </w:t>
      </w:r>
      <w:proofErr w:type="spellStart"/>
      <w:r w:rsidRPr="007933FB">
        <w:rPr>
          <w:sz w:val="28"/>
          <w:szCs w:val="28"/>
          <w:lang w:val="uk-UA"/>
        </w:rPr>
        <w:t>Айболита</w:t>
      </w:r>
      <w:proofErr w:type="spellEnd"/>
      <w:r w:rsidRPr="007933FB">
        <w:rPr>
          <w:sz w:val="28"/>
          <w:szCs w:val="28"/>
          <w:lang w:val="uk-UA"/>
        </w:rPr>
        <w:t xml:space="preserve">» та ін.. В рамках яких проведені навчальний тренінг «Дії за сигналом «Увага всім!»», вікторина на закріплення знань з ОБЖ «Школа допомоги у надзвичайних ситуаціях». Де педагоги та діти продемонстрували знання правил особистої безпеки, вміння діяти в надзвичайних ситуаціях. </w:t>
      </w:r>
      <w:r>
        <w:rPr>
          <w:sz w:val="28"/>
          <w:szCs w:val="28"/>
          <w:lang w:val="uk-UA"/>
        </w:rPr>
        <w:t>В групах оформлені фотовиставки «Як моя сім’я відпочиває та здоров’я набуває».</w:t>
      </w:r>
    </w:p>
    <w:p w:rsidR="00520AE0" w:rsidRPr="007933FB" w:rsidRDefault="00520AE0" w:rsidP="00520AE0">
      <w:pPr>
        <w:pStyle w:val="Style59"/>
        <w:spacing w:line="276" w:lineRule="auto"/>
        <w:rPr>
          <w:sz w:val="28"/>
          <w:szCs w:val="28"/>
          <w:lang w:val="uk-UA"/>
        </w:rPr>
      </w:pPr>
      <w:r>
        <w:rPr>
          <w:sz w:val="28"/>
          <w:szCs w:val="28"/>
          <w:lang w:val="uk-UA"/>
        </w:rPr>
        <w:t>З 1.01.2019р в закладі відкрита інклюзивна група (старша №6), в якій виховується 1 дитина з ООП. Зараз зусилля адміністрації та педагогів спрямовані на створення відповідного розвивального середовища та  організацію освітнього процесу в даній групі.</w:t>
      </w:r>
    </w:p>
    <w:p w:rsidR="00520AE0" w:rsidRPr="00375AE3" w:rsidRDefault="00520AE0" w:rsidP="00520AE0">
      <w:pPr>
        <w:spacing w:line="276" w:lineRule="auto"/>
        <w:ind w:firstLine="851"/>
        <w:jc w:val="both"/>
        <w:rPr>
          <w:sz w:val="28"/>
          <w:szCs w:val="28"/>
          <w:lang w:val="uk-UA"/>
        </w:rPr>
      </w:pPr>
      <w:r w:rsidRPr="00375AE3">
        <w:rPr>
          <w:sz w:val="28"/>
          <w:szCs w:val="28"/>
          <w:lang w:val="uk-UA"/>
        </w:rPr>
        <w:lastRenderedPageBreak/>
        <w:t xml:space="preserve">Педагогічний колектив ЗДО у навчальному році поповнився молодими вихователями. Для їх успішного входження в професію організовано роботу школи «Меридіан» під керівництвом </w:t>
      </w:r>
      <w:proofErr w:type="spellStart"/>
      <w:r w:rsidRPr="00375AE3">
        <w:rPr>
          <w:sz w:val="28"/>
          <w:szCs w:val="28"/>
          <w:lang w:val="uk-UA"/>
        </w:rPr>
        <w:t>Пугачук</w:t>
      </w:r>
      <w:proofErr w:type="spellEnd"/>
      <w:r w:rsidRPr="00375AE3">
        <w:rPr>
          <w:sz w:val="28"/>
          <w:szCs w:val="28"/>
          <w:lang w:val="uk-UA"/>
        </w:rPr>
        <w:t xml:space="preserve"> А.Е. (вихователя групи №3, пед. звання «вихователь-методист»). Кожен молодий вихователь закріплений за досвідченим наставником, має змогу отримати необхідні консультації, переглянути режимні моменти, отримати практичну допомогу, пораду. Також підвищенню фахового рівня сприяє відвідання педагогами міської Школи вихователя-стажера «Паросток»,  Школи молодого вихователя «Творення</w:t>
      </w:r>
      <w:r>
        <w:rPr>
          <w:sz w:val="28"/>
          <w:szCs w:val="28"/>
          <w:lang w:val="uk-UA"/>
        </w:rPr>
        <w:t>»</w:t>
      </w:r>
      <w:r w:rsidRPr="00375AE3">
        <w:rPr>
          <w:sz w:val="28"/>
          <w:szCs w:val="28"/>
          <w:lang w:val="uk-UA"/>
        </w:rPr>
        <w:t xml:space="preserve">. </w:t>
      </w:r>
    </w:p>
    <w:p w:rsidR="00520AE0" w:rsidRPr="00375EF6" w:rsidRDefault="00520AE0" w:rsidP="00520AE0">
      <w:pPr>
        <w:pStyle w:val="Style7"/>
        <w:widowControl/>
        <w:spacing w:line="276" w:lineRule="auto"/>
        <w:ind w:firstLine="710"/>
        <w:rPr>
          <w:rStyle w:val="FontStyle71"/>
          <w:sz w:val="28"/>
          <w:szCs w:val="28"/>
          <w:lang w:val="uk-UA" w:eastAsia="uk-UA"/>
        </w:rPr>
      </w:pPr>
      <w:r w:rsidRPr="002315DC">
        <w:rPr>
          <w:rStyle w:val="FontStyle71"/>
          <w:sz w:val="28"/>
          <w:szCs w:val="28"/>
          <w:lang w:val="uk-UA" w:eastAsia="uk-UA"/>
        </w:rPr>
        <w:t xml:space="preserve">Розуміючи вплив родини на виховання дітей, педагоги закладу активно співпрацювали з батьками, намагалися вчасно відгукувались на їхні запити, залучали членів сімей до освітнього процесу групи та життя садочка. З цією метою проводились батьківські збори, круглі столи, майстер-класи, </w:t>
      </w:r>
      <w:r>
        <w:rPr>
          <w:rStyle w:val="FontStyle71"/>
          <w:sz w:val="28"/>
          <w:szCs w:val="28"/>
          <w:lang w:val="uk-UA" w:eastAsia="uk-UA"/>
        </w:rPr>
        <w:t>відкриті зустрічі,</w:t>
      </w:r>
      <w:r w:rsidRPr="002315DC">
        <w:rPr>
          <w:rStyle w:val="FontStyle71"/>
          <w:sz w:val="28"/>
          <w:szCs w:val="28"/>
          <w:lang w:val="uk-UA" w:eastAsia="uk-UA"/>
        </w:rPr>
        <w:t xml:space="preserve"> «трудовий десант»,  дні відкритих дверей та багато інших.</w:t>
      </w:r>
    </w:p>
    <w:p w:rsidR="00520AE0" w:rsidRDefault="00520AE0" w:rsidP="00520AE0">
      <w:pPr>
        <w:pStyle w:val="Style7"/>
        <w:widowControl/>
        <w:spacing w:line="276" w:lineRule="auto"/>
        <w:ind w:firstLine="710"/>
        <w:rPr>
          <w:rStyle w:val="FontStyle71"/>
          <w:b/>
          <w:sz w:val="28"/>
          <w:szCs w:val="28"/>
          <w:lang w:val="uk-UA" w:eastAsia="uk-UA"/>
        </w:rPr>
      </w:pPr>
      <w:r w:rsidRPr="00375EF6">
        <w:rPr>
          <w:rStyle w:val="FontStyle71"/>
          <w:sz w:val="28"/>
          <w:szCs w:val="28"/>
          <w:lang w:val="uk-UA" w:eastAsia="uk-UA"/>
        </w:rPr>
        <w:t xml:space="preserve">Кращій обізнаності батьків про життя дітей в садочку сприяла також робота сайту </w:t>
      </w:r>
      <w:r>
        <w:rPr>
          <w:rStyle w:val="FontStyle71"/>
          <w:sz w:val="28"/>
          <w:szCs w:val="28"/>
          <w:lang w:val="uk-UA" w:eastAsia="uk-UA"/>
        </w:rPr>
        <w:t>ЗДО</w:t>
      </w:r>
      <w:r w:rsidRPr="00375EF6">
        <w:rPr>
          <w:rStyle w:val="FontStyle71"/>
          <w:sz w:val="28"/>
          <w:szCs w:val="28"/>
          <w:lang w:val="uk-UA" w:eastAsia="uk-UA"/>
        </w:rPr>
        <w:t xml:space="preserve">, де розміщувалися матеріали </w:t>
      </w:r>
      <w:proofErr w:type="spellStart"/>
      <w:r w:rsidRPr="00375EF6">
        <w:rPr>
          <w:rStyle w:val="FontStyle71"/>
          <w:sz w:val="28"/>
          <w:szCs w:val="28"/>
          <w:lang w:val="uk-UA" w:eastAsia="uk-UA"/>
        </w:rPr>
        <w:t>консультпункту</w:t>
      </w:r>
      <w:proofErr w:type="spellEnd"/>
      <w:r w:rsidRPr="00375EF6">
        <w:rPr>
          <w:rStyle w:val="FontStyle71"/>
          <w:sz w:val="28"/>
          <w:szCs w:val="28"/>
          <w:lang w:val="uk-UA" w:eastAsia="uk-UA"/>
        </w:rPr>
        <w:t xml:space="preserve"> для батьків дітей раннього віку, консультації для батьків майбутніх першокласників, розміщувались фото та відеоматеріали проведених в </w:t>
      </w:r>
      <w:r>
        <w:rPr>
          <w:rStyle w:val="FontStyle71"/>
          <w:sz w:val="28"/>
          <w:szCs w:val="28"/>
          <w:lang w:val="uk-UA" w:eastAsia="uk-UA"/>
        </w:rPr>
        <w:t xml:space="preserve">ЗДО </w:t>
      </w:r>
      <w:r w:rsidRPr="00375EF6">
        <w:rPr>
          <w:rStyle w:val="FontStyle71"/>
          <w:sz w:val="28"/>
          <w:szCs w:val="28"/>
          <w:lang w:val="uk-UA" w:eastAsia="uk-UA"/>
        </w:rPr>
        <w:t>заходів тощо.</w:t>
      </w:r>
      <w:r>
        <w:rPr>
          <w:rStyle w:val="FontStyle71"/>
          <w:sz w:val="28"/>
          <w:szCs w:val="28"/>
          <w:lang w:val="uk-UA" w:eastAsia="uk-UA"/>
        </w:rPr>
        <w:t xml:space="preserve"> Сайт поповнився новими рубриками, присвяченими організації дитячого харчування. Так, на сайті діє лекторій для батьків «Раціональне харчування дошкільників», а також електронний Журнал для мам і тат про харчування здорових малят. Оформлено рубрику «Спільнота допитливих», у якій розміщено цікаві та прості досліди, що можна організувати з дітьми в домашніх умовах та </w:t>
      </w:r>
      <w:proofErr w:type="spellStart"/>
      <w:r>
        <w:rPr>
          <w:rStyle w:val="FontStyle71"/>
          <w:sz w:val="28"/>
          <w:szCs w:val="28"/>
          <w:lang w:val="uk-UA" w:eastAsia="uk-UA"/>
        </w:rPr>
        <w:t>підбірка</w:t>
      </w:r>
      <w:proofErr w:type="spellEnd"/>
      <w:r>
        <w:rPr>
          <w:rStyle w:val="FontStyle71"/>
          <w:sz w:val="28"/>
          <w:szCs w:val="28"/>
          <w:lang w:val="uk-UA" w:eastAsia="uk-UA"/>
        </w:rPr>
        <w:t xml:space="preserve"> розвивальних ігор. </w:t>
      </w:r>
      <w:r w:rsidRPr="002315DC">
        <w:rPr>
          <w:rStyle w:val="FontStyle71"/>
          <w:b/>
          <w:sz w:val="28"/>
          <w:szCs w:val="28"/>
          <w:lang w:val="uk-UA" w:eastAsia="uk-UA"/>
        </w:rPr>
        <w:t>Сайт ЗДО увійшов в ТОП-25 закладів переможців на Всеукраїнському конкурсі сайтів серед ЗДО</w:t>
      </w:r>
      <w:r>
        <w:rPr>
          <w:rStyle w:val="FontStyle71"/>
          <w:b/>
          <w:sz w:val="28"/>
          <w:szCs w:val="28"/>
          <w:lang w:val="uk-UA" w:eastAsia="uk-UA"/>
        </w:rPr>
        <w:t xml:space="preserve"> (єдиний з Вінницької області серед усіх закладів освіти в т.ч. шкіл)</w:t>
      </w:r>
    </w:p>
    <w:p w:rsidR="00520AE0" w:rsidRPr="002315DC" w:rsidRDefault="00520AE0" w:rsidP="00520AE0">
      <w:pPr>
        <w:pStyle w:val="Style7"/>
        <w:widowControl/>
        <w:spacing w:line="276" w:lineRule="auto"/>
        <w:ind w:firstLine="710"/>
        <w:rPr>
          <w:rStyle w:val="FontStyle71"/>
          <w:b/>
          <w:sz w:val="28"/>
          <w:szCs w:val="28"/>
          <w:lang w:val="uk-UA" w:eastAsia="uk-UA"/>
        </w:rPr>
      </w:pPr>
      <w:r w:rsidRPr="002315DC">
        <w:rPr>
          <w:rStyle w:val="FontStyle71"/>
          <w:b/>
          <w:sz w:val="28"/>
          <w:szCs w:val="28"/>
          <w:lang w:val="uk-UA" w:eastAsia="uk-UA"/>
        </w:rPr>
        <w:t>Також садочок долучився до проведення Всеукраїнського заняття доброти, яке відбулося 1 березня 2019 року (що засвідчує сертифікат)</w:t>
      </w:r>
    </w:p>
    <w:p w:rsidR="00520AE0" w:rsidRDefault="00520AE0" w:rsidP="00520AE0">
      <w:pPr>
        <w:spacing w:line="276" w:lineRule="auto"/>
        <w:ind w:firstLine="567"/>
        <w:jc w:val="both"/>
        <w:rPr>
          <w:rStyle w:val="FontStyle71"/>
          <w:sz w:val="28"/>
          <w:szCs w:val="28"/>
          <w:lang w:val="uk-UA"/>
        </w:rPr>
      </w:pPr>
      <w:r w:rsidRPr="00375EF6">
        <w:rPr>
          <w:rStyle w:val="FontStyle71"/>
          <w:sz w:val="28"/>
          <w:szCs w:val="28"/>
          <w:lang w:val="uk-UA"/>
        </w:rPr>
        <w:t xml:space="preserve">Традиційним для садочка є проведення </w:t>
      </w:r>
      <w:r w:rsidRPr="000F46C8">
        <w:rPr>
          <w:rStyle w:val="FontStyle71"/>
          <w:sz w:val="28"/>
          <w:szCs w:val="28"/>
          <w:lang w:val="uk-UA"/>
        </w:rPr>
        <w:t>Осіннього ярмарку</w:t>
      </w:r>
      <w:r w:rsidRPr="00375EF6">
        <w:rPr>
          <w:rStyle w:val="FontStyle71"/>
          <w:sz w:val="28"/>
          <w:szCs w:val="28"/>
          <w:lang w:val="uk-UA"/>
        </w:rPr>
        <w:t xml:space="preserve">, під час якого вихованці середніх та старших груп радують відвідувачів свята веселими завзятими виступами, іграми, сценками, а виручені кошти за </w:t>
      </w:r>
      <w:proofErr w:type="spellStart"/>
      <w:r w:rsidRPr="00375EF6">
        <w:rPr>
          <w:rStyle w:val="FontStyle71"/>
          <w:sz w:val="28"/>
          <w:szCs w:val="28"/>
          <w:lang w:val="uk-UA"/>
        </w:rPr>
        <w:t>смаколики</w:t>
      </w:r>
      <w:proofErr w:type="spellEnd"/>
      <w:r w:rsidRPr="00375EF6">
        <w:rPr>
          <w:rStyle w:val="FontStyle71"/>
          <w:sz w:val="28"/>
          <w:szCs w:val="28"/>
          <w:lang w:val="uk-UA"/>
        </w:rPr>
        <w:t>, приготовані батьками, спрямовуються на покращення матеріально-технічної бази закладу.</w:t>
      </w:r>
      <w:r>
        <w:rPr>
          <w:rStyle w:val="FontStyle71"/>
          <w:sz w:val="28"/>
          <w:szCs w:val="28"/>
          <w:lang w:val="uk-UA"/>
        </w:rPr>
        <w:t xml:space="preserve"> Так в цьому році за ярмаркові кошти </w:t>
      </w:r>
      <w:r w:rsidRPr="00520AE0">
        <w:rPr>
          <w:rStyle w:val="FontStyle71"/>
          <w:b/>
          <w:sz w:val="28"/>
          <w:szCs w:val="28"/>
          <w:lang w:val="uk-UA"/>
        </w:rPr>
        <w:t xml:space="preserve">було оновлено спортивно-ігрове </w:t>
      </w:r>
      <w:proofErr w:type="spellStart"/>
      <w:r w:rsidRPr="00520AE0">
        <w:rPr>
          <w:rStyle w:val="FontStyle71"/>
          <w:b/>
          <w:sz w:val="28"/>
          <w:szCs w:val="28"/>
          <w:lang w:val="uk-UA"/>
        </w:rPr>
        <w:t>обладння</w:t>
      </w:r>
      <w:r>
        <w:rPr>
          <w:rStyle w:val="FontStyle71"/>
          <w:sz w:val="28"/>
          <w:szCs w:val="28"/>
          <w:lang w:val="uk-UA"/>
        </w:rPr>
        <w:t>для</w:t>
      </w:r>
      <w:proofErr w:type="spellEnd"/>
      <w:r>
        <w:rPr>
          <w:rStyle w:val="FontStyle71"/>
          <w:sz w:val="28"/>
          <w:szCs w:val="28"/>
          <w:lang w:val="uk-UA"/>
        </w:rPr>
        <w:t xml:space="preserve"> занять фізкультурою: закуплено м’ячі, гімнастичні палиці, обручі, спортивні ігри «Серсо», «</w:t>
      </w:r>
      <w:proofErr w:type="spellStart"/>
      <w:r>
        <w:rPr>
          <w:rStyle w:val="FontStyle71"/>
          <w:sz w:val="28"/>
          <w:szCs w:val="28"/>
          <w:lang w:val="uk-UA"/>
        </w:rPr>
        <w:t>Кільцекид</w:t>
      </w:r>
      <w:proofErr w:type="spellEnd"/>
      <w:r>
        <w:rPr>
          <w:rStyle w:val="FontStyle71"/>
          <w:sz w:val="28"/>
          <w:szCs w:val="28"/>
          <w:lang w:val="uk-UA"/>
        </w:rPr>
        <w:t>», «Боулінг», «Хокей» пластмасові кульки та кубики для виконання загальнорозвиваючих вправ тощо.</w:t>
      </w:r>
    </w:p>
    <w:p w:rsidR="00520AE0" w:rsidRDefault="00520AE0" w:rsidP="00520AE0">
      <w:pPr>
        <w:spacing w:line="276" w:lineRule="auto"/>
        <w:ind w:firstLine="567"/>
        <w:jc w:val="both"/>
        <w:rPr>
          <w:color w:val="000000"/>
          <w:sz w:val="28"/>
          <w:szCs w:val="28"/>
          <w:lang w:val="uk-UA"/>
        </w:rPr>
      </w:pPr>
      <w:r w:rsidRPr="00375EF6">
        <w:rPr>
          <w:rStyle w:val="FontStyle71"/>
          <w:sz w:val="28"/>
          <w:szCs w:val="28"/>
          <w:lang w:val="uk-UA"/>
        </w:rPr>
        <w:t xml:space="preserve"> Родинне свято </w:t>
      </w:r>
      <w:r w:rsidRPr="000F46C8">
        <w:rPr>
          <w:rStyle w:val="FontStyle71"/>
          <w:sz w:val="28"/>
          <w:szCs w:val="28"/>
          <w:lang w:val="uk-UA"/>
        </w:rPr>
        <w:t>«Супер-татусь»,</w:t>
      </w:r>
      <w:r w:rsidRPr="00375EF6">
        <w:rPr>
          <w:rStyle w:val="FontStyle71"/>
          <w:sz w:val="28"/>
          <w:szCs w:val="28"/>
          <w:lang w:val="uk-UA"/>
        </w:rPr>
        <w:t xml:space="preserve"> яке було організоване  у формі цікавих ігор та конкурсів, сприяло зміцненню стосунків між дітьми та їх татусями,  підкреслило значимість батьківського виховання на становлення дитячої особистості. </w:t>
      </w:r>
      <w:r w:rsidRPr="00375EF6">
        <w:rPr>
          <w:color w:val="000000"/>
          <w:sz w:val="28"/>
          <w:szCs w:val="28"/>
          <w:lang w:val="uk-UA"/>
        </w:rPr>
        <w:t xml:space="preserve">Святкові ранки, розваги, які проводились протягом року, були </w:t>
      </w:r>
      <w:r w:rsidRPr="00375EF6">
        <w:rPr>
          <w:color w:val="000000"/>
          <w:sz w:val="28"/>
          <w:szCs w:val="28"/>
          <w:lang w:val="uk-UA"/>
        </w:rPr>
        <w:lastRenderedPageBreak/>
        <w:t>добре організованими та змістовними, що викликало у дітей емоційне задоволення, збагачувало їхні враження.</w:t>
      </w:r>
    </w:p>
    <w:p w:rsidR="00FF1D02" w:rsidRPr="00321672" w:rsidRDefault="00321672" w:rsidP="00520AE0">
      <w:pPr>
        <w:spacing w:line="276" w:lineRule="auto"/>
        <w:ind w:firstLine="567"/>
        <w:jc w:val="both"/>
        <w:rPr>
          <w:b/>
          <w:color w:val="000000"/>
          <w:sz w:val="28"/>
          <w:szCs w:val="28"/>
          <w:lang w:val="uk-UA"/>
        </w:rPr>
      </w:pPr>
      <w:r w:rsidRPr="00321672">
        <w:rPr>
          <w:b/>
          <w:color w:val="000000"/>
          <w:sz w:val="28"/>
          <w:szCs w:val="28"/>
          <w:lang w:val="uk-UA"/>
        </w:rPr>
        <w:t>Пропоную переглянути відеоролик про свято супер-татусь</w:t>
      </w:r>
    </w:p>
    <w:p w:rsidR="00520AE0" w:rsidRDefault="00520AE0" w:rsidP="00520AE0">
      <w:pPr>
        <w:spacing w:line="276" w:lineRule="auto"/>
        <w:ind w:firstLine="567"/>
        <w:jc w:val="both"/>
        <w:rPr>
          <w:b/>
          <w:color w:val="000000"/>
          <w:sz w:val="28"/>
          <w:szCs w:val="28"/>
          <w:lang w:val="uk-UA"/>
        </w:rPr>
      </w:pPr>
      <w:proofErr w:type="spellStart"/>
      <w:r>
        <w:rPr>
          <w:color w:val="000000"/>
          <w:sz w:val="28"/>
          <w:szCs w:val="28"/>
          <w:lang w:val="uk-UA"/>
        </w:rPr>
        <w:t>Цьогоріч</w:t>
      </w:r>
      <w:proofErr w:type="spellEnd"/>
      <w:r>
        <w:rPr>
          <w:color w:val="000000"/>
          <w:sz w:val="28"/>
          <w:szCs w:val="28"/>
          <w:lang w:val="uk-UA"/>
        </w:rPr>
        <w:t xml:space="preserve"> вперше було проведене патріотично-спортивне свято, на яке були запрошені татусі – учасники АТО </w:t>
      </w:r>
      <w:r w:rsidRPr="002315DC">
        <w:rPr>
          <w:b/>
          <w:color w:val="000000"/>
          <w:sz w:val="28"/>
          <w:szCs w:val="28"/>
          <w:lang w:val="uk-UA"/>
        </w:rPr>
        <w:t xml:space="preserve">«Мужність не дається напрокат». </w:t>
      </w:r>
    </w:p>
    <w:p w:rsidR="00415CD6" w:rsidRPr="002315DC" w:rsidRDefault="00415CD6" w:rsidP="00520AE0">
      <w:pPr>
        <w:spacing w:line="276" w:lineRule="auto"/>
        <w:ind w:firstLine="567"/>
        <w:jc w:val="both"/>
        <w:rPr>
          <w:b/>
          <w:color w:val="000000"/>
          <w:sz w:val="28"/>
          <w:szCs w:val="28"/>
          <w:lang w:val="uk-UA"/>
        </w:rPr>
      </w:pPr>
      <w:r>
        <w:rPr>
          <w:b/>
          <w:color w:val="000000"/>
          <w:sz w:val="28"/>
          <w:szCs w:val="28"/>
          <w:lang w:val="uk-UA"/>
        </w:rPr>
        <w:t xml:space="preserve">Батьківський </w:t>
      </w:r>
      <w:r w:rsidR="00A826B1">
        <w:rPr>
          <w:b/>
          <w:color w:val="000000"/>
          <w:sz w:val="28"/>
          <w:szCs w:val="28"/>
          <w:lang w:val="uk-UA"/>
        </w:rPr>
        <w:t xml:space="preserve">громада </w:t>
      </w:r>
      <w:r>
        <w:rPr>
          <w:b/>
          <w:color w:val="000000"/>
          <w:sz w:val="28"/>
          <w:szCs w:val="28"/>
          <w:lang w:val="uk-UA"/>
        </w:rPr>
        <w:t xml:space="preserve">та </w:t>
      </w:r>
      <w:r w:rsidR="00A826B1">
        <w:rPr>
          <w:b/>
          <w:color w:val="000000"/>
          <w:sz w:val="28"/>
          <w:szCs w:val="28"/>
          <w:lang w:val="uk-UA"/>
        </w:rPr>
        <w:t xml:space="preserve">колектив закладудолучилися </w:t>
      </w:r>
      <w:r>
        <w:rPr>
          <w:b/>
          <w:color w:val="000000"/>
          <w:sz w:val="28"/>
          <w:szCs w:val="28"/>
          <w:lang w:val="uk-UA"/>
        </w:rPr>
        <w:t>до збору допомоги добровольчим батальйонам у зону АТО-ООС. Посилки були передані волонтерам</w:t>
      </w:r>
      <w:r w:rsidR="00A826B1">
        <w:rPr>
          <w:b/>
          <w:color w:val="000000"/>
          <w:sz w:val="28"/>
          <w:szCs w:val="28"/>
          <w:lang w:val="uk-UA"/>
        </w:rPr>
        <w:t xml:space="preserve"> і доставлені у бойові підрозділи.</w:t>
      </w:r>
    </w:p>
    <w:p w:rsidR="00520AE0" w:rsidRPr="00520AE0" w:rsidRDefault="00520AE0" w:rsidP="00520AE0">
      <w:pPr>
        <w:spacing w:line="276" w:lineRule="auto"/>
        <w:ind w:firstLine="567"/>
        <w:jc w:val="both"/>
        <w:rPr>
          <w:b/>
          <w:color w:val="000000"/>
          <w:sz w:val="28"/>
          <w:szCs w:val="28"/>
          <w:lang w:val="uk-UA"/>
        </w:rPr>
      </w:pPr>
      <w:r>
        <w:rPr>
          <w:color w:val="000000"/>
          <w:sz w:val="28"/>
          <w:szCs w:val="28"/>
          <w:lang w:val="uk-UA"/>
        </w:rPr>
        <w:t xml:space="preserve">Зусиллями татусів та батьків кожної вікової групи було </w:t>
      </w:r>
      <w:r w:rsidRPr="00520AE0">
        <w:rPr>
          <w:b/>
          <w:color w:val="000000"/>
          <w:sz w:val="28"/>
          <w:szCs w:val="28"/>
          <w:lang w:val="uk-UA"/>
        </w:rPr>
        <w:t xml:space="preserve">висаджено вишневий сад. </w:t>
      </w:r>
    </w:p>
    <w:p w:rsidR="00520AE0" w:rsidRPr="00375EF6" w:rsidRDefault="00520AE0" w:rsidP="00520AE0">
      <w:pPr>
        <w:spacing w:line="276" w:lineRule="auto"/>
        <w:ind w:firstLine="567"/>
        <w:jc w:val="both"/>
        <w:rPr>
          <w:color w:val="000000"/>
          <w:sz w:val="28"/>
          <w:szCs w:val="28"/>
          <w:lang w:val="uk-UA"/>
        </w:rPr>
      </w:pPr>
      <w:r>
        <w:rPr>
          <w:color w:val="000000"/>
          <w:sz w:val="28"/>
          <w:szCs w:val="28"/>
          <w:lang w:val="uk-UA"/>
        </w:rPr>
        <w:t xml:space="preserve">В рамках місячника по благоустрою було змінено дизайн клумб біля центрального входу, висаджені квіти, кущі, декоративні дерева на дитячих майданчиках та уздовж озерця біля входу зі сторони просп. Юності. </w:t>
      </w:r>
    </w:p>
    <w:p w:rsidR="00520AE0" w:rsidRPr="00074FA8" w:rsidRDefault="00520AE0" w:rsidP="00520AE0">
      <w:pPr>
        <w:spacing w:line="276" w:lineRule="auto"/>
        <w:jc w:val="both"/>
        <w:rPr>
          <w:sz w:val="28"/>
          <w:szCs w:val="28"/>
          <w:lang w:val="uk-UA"/>
        </w:rPr>
      </w:pPr>
      <w:r w:rsidRPr="00074FA8">
        <w:rPr>
          <w:sz w:val="28"/>
          <w:szCs w:val="28"/>
          <w:lang w:val="uk-UA"/>
        </w:rPr>
        <w:t xml:space="preserve">Із року в  рік удосконалюється робота в </w:t>
      </w:r>
      <w:r>
        <w:rPr>
          <w:sz w:val="28"/>
          <w:szCs w:val="28"/>
          <w:lang w:val="uk-UA"/>
        </w:rPr>
        <w:t>ЗДО</w:t>
      </w:r>
      <w:r w:rsidRPr="00074FA8">
        <w:rPr>
          <w:sz w:val="28"/>
          <w:szCs w:val="28"/>
          <w:lang w:val="uk-UA"/>
        </w:rPr>
        <w:t xml:space="preserve">. Щорічна участь педагогічного </w:t>
      </w:r>
      <w:r>
        <w:rPr>
          <w:sz w:val="28"/>
          <w:szCs w:val="28"/>
          <w:lang w:val="uk-UA"/>
        </w:rPr>
        <w:t xml:space="preserve">та дитячого </w:t>
      </w:r>
      <w:r w:rsidRPr="00074FA8">
        <w:rPr>
          <w:sz w:val="28"/>
          <w:szCs w:val="28"/>
          <w:lang w:val="uk-UA"/>
        </w:rPr>
        <w:t>колектив</w:t>
      </w:r>
      <w:r>
        <w:rPr>
          <w:sz w:val="28"/>
          <w:szCs w:val="28"/>
          <w:lang w:val="uk-UA"/>
        </w:rPr>
        <w:t>ів</w:t>
      </w:r>
      <w:r w:rsidRPr="00074FA8">
        <w:rPr>
          <w:sz w:val="28"/>
          <w:szCs w:val="28"/>
          <w:lang w:val="uk-UA"/>
        </w:rPr>
        <w:t xml:space="preserve"> у міських  конкурсах: «Чарівна квітка», </w:t>
      </w:r>
      <w:r>
        <w:rPr>
          <w:sz w:val="28"/>
          <w:szCs w:val="28"/>
          <w:lang w:val="uk-UA"/>
        </w:rPr>
        <w:t>Ч</w:t>
      </w:r>
      <w:r w:rsidRPr="007A0779">
        <w:rPr>
          <w:sz w:val="28"/>
          <w:szCs w:val="28"/>
          <w:lang w:val="uk-UA"/>
        </w:rPr>
        <w:t>емпіонат</w:t>
      </w:r>
      <w:r>
        <w:rPr>
          <w:sz w:val="28"/>
          <w:szCs w:val="28"/>
          <w:lang w:val="uk-UA"/>
        </w:rPr>
        <w:t>і</w:t>
      </w:r>
      <w:r w:rsidRPr="007A0779">
        <w:rPr>
          <w:sz w:val="28"/>
          <w:szCs w:val="28"/>
          <w:lang w:val="uk-UA"/>
        </w:rPr>
        <w:t xml:space="preserve"> з різних видів спорту серед дошкільних навчальних закладів</w:t>
      </w:r>
      <w:r>
        <w:rPr>
          <w:sz w:val="28"/>
          <w:szCs w:val="28"/>
          <w:lang w:val="uk-UA"/>
        </w:rPr>
        <w:t xml:space="preserve"> в</w:t>
      </w:r>
      <w:r w:rsidRPr="007A0779">
        <w:rPr>
          <w:sz w:val="28"/>
          <w:szCs w:val="28"/>
          <w:lang w:val="uk-UA"/>
        </w:rPr>
        <w:t>рамках міської освітньої програми «Старти надій</w:t>
      </w:r>
      <w:r w:rsidRPr="00074FA8">
        <w:rPr>
          <w:sz w:val="28"/>
          <w:szCs w:val="28"/>
          <w:lang w:val="uk-UA"/>
        </w:rPr>
        <w:t>»,</w:t>
      </w:r>
      <w:r>
        <w:rPr>
          <w:sz w:val="28"/>
          <w:szCs w:val="28"/>
          <w:lang w:val="uk-UA"/>
        </w:rPr>
        <w:t xml:space="preserve">  де активну участь приймали дітки старших груп, </w:t>
      </w:r>
      <w:r w:rsidRPr="00074FA8">
        <w:rPr>
          <w:sz w:val="28"/>
          <w:szCs w:val="28"/>
          <w:lang w:val="uk-UA"/>
        </w:rPr>
        <w:t xml:space="preserve">в </w:t>
      </w:r>
      <w:r>
        <w:rPr>
          <w:sz w:val="28"/>
          <w:szCs w:val="28"/>
          <w:lang w:val="uk-UA"/>
        </w:rPr>
        <w:t>міській виставці</w:t>
      </w:r>
      <w:r w:rsidRPr="00074FA8">
        <w:rPr>
          <w:sz w:val="28"/>
          <w:szCs w:val="28"/>
          <w:lang w:val="uk-UA"/>
        </w:rPr>
        <w:t xml:space="preserve"> «</w:t>
      </w:r>
      <w:r>
        <w:rPr>
          <w:sz w:val="28"/>
          <w:szCs w:val="28"/>
          <w:lang w:val="uk-UA"/>
        </w:rPr>
        <w:t>Зимова феєрія</w:t>
      </w:r>
      <w:r w:rsidRPr="00074FA8">
        <w:rPr>
          <w:sz w:val="28"/>
          <w:szCs w:val="28"/>
          <w:lang w:val="uk-UA"/>
        </w:rPr>
        <w:t>»,</w:t>
      </w:r>
      <w:r>
        <w:rPr>
          <w:sz w:val="28"/>
          <w:szCs w:val="28"/>
          <w:lang w:val="uk-UA"/>
        </w:rPr>
        <w:t xml:space="preserve"> де заклад отримав перемогу з композицією «Капелюшки снігові всі будинки одягли», підтверджують прагнення колективу до розвитку і самовдосконалення.</w:t>
      </w:r>
    </w:p>
    <w:p w:rsidR="00520AE0" w:rsidRPr="00375EF6" w:rsidRDefault="00520AE0" w:rsidP="00520AE0">
      <w:pPr>
        <w:spacing w:line="276" w:lineRule="auto"/>
        <w:ind w:firstLine="567"/>
        <w:jc w:val="both"/>
        <w:rPr>
          <w:rStyle w:val="FontStyle71"/>
          <w:sz w:val="28"/>
          <w:szCs w:val="28"/>
          <w:lang w:val="uk-UA"/>
        </w:rPr>
      </w:pPr>
      <w:r w:rsidRPr="00C709C7">
        <w:rPr>
          <w:sz w:val="28"/>
          <w:szCs w:val="28"/>
          <w:lang w:val="uk-UA"/>
        </w:rPr>
        <w:t xml:space="preserve">Великого значення в </w:t>
      </w:r>
      <w:r>
        <w:rPr>
          <w:sz w:val="28"/>
          <w:szCs w:val="28"/>
          <w:lang w:val="uk-UA"/>
        </w:rPr>
        <w:t>ЗДО</w:t>
      </w:r>
      <w:r w:rsidRPr="00C709C7">
        <w:rPr>
          <w:sz w:val="28"/>
          <w:szCs w:val="28"/>
          <w:lang w:val="uk-UA"/>
        </w:rPr>
        <w:t xml:space="preserve"> надають стану здоров'я дітей їхньому фізичному та психічному розвитку, дотримання здорового способу життя.</w:t>
      </w:r>
    </w:p>
    <w:p w:rsidR="00520AE0" w:rsidRPr="00375EF6" w:rsidRDefault="00520AE0" w:rsidP="00520AE0">
      <w:pPr>
        <w:pStyle w:val="Style59"/>
        <w:widowControl/>
        <w:spacing w:line="276" w:lineRule="auto"/>
        <w:rPr>
          <w:rStyle w:val="FontStyle71"/>
          <w:sz w:val="28"/>
          <w:szCs w:val="28"/>
          <w:lang w:val="uk-UA" w:eastAsia="uk-UA"/>
        </w:rPr>
      </w:pPr>
      <w:r w:rsidRPr="00375EF6">
        <w:rPr>
          <w:rStyle w:val="FontStyle71"/>
          <w:sz w:val="28"/>
          <w:szCs w:val="28"/>
          <w:lang w:val="uk-UA" w:eastAsia="uk-UA"/>
        </w:rPr>
        <w:t xml:space="preserve">Медичне обслуговування в дошкільному закладі передбачає надання дітям допомоги у збереженні здоров'я та профілактиці захворювань, </w:t>
      </w:r>
      <w:r>
        <w:rPr>
          <w:rStyle w:val="FontStyle71"/>
          <w:sz w:val="28"/>
          <w:szCs w:val="28"/>
          <w:lang w:val="uk-UA" w:eastAsia="uk-UA"/>
        </w:rPr>
        <w:t xml:space="preserve">медико-педагогічному контролі занять з фізичного розвитку, наданні першої </w:t>
      </w:r>
      <w:proofErr w:type="spellStart"/>
      <w:r>
        <w:rPr>
          <w:rStyle w:val="FontStyle71"/>
          <w:sz w:val="28"/>
          <w:szCs w:val="28"/>
          <w:lang w:val="uk-UA" w:eastAsia="uk-UA"/>
        </w:rPr>
        <w:t>домедичної</w:t>
      </w:r>
      <w:proofErr w:type="spellEnd"/>
      <w:r>
        <w:rPr>
          <w:rStyle w:val="FontStyle71"/>
          <w:sz w:val="28"/>
          <w:szCs w:val="28"/>
          <w:lang w:val="uk-UA" w:eastAsia="uk-UA"/>
        </w:rPr>
        <w:t xml:space="preserve"> допомоги</w:t>
      </w:r>
      <w:r w:rsidRPr="00375EF6">
        <w:rPr>
          <w:rStyle w:val="FontStyle71"/>
          <w:sz w:val="28"/>
          <w:szCs w:val="28"/>
          <w:lang w:val="uk-UA" w:eastAsia="uk-UA"/>
        </w:rPr>
        <w:t>.</w:t>
      </w:r>
    </w:p>
    <w:p w:rsidR="00520AE0" w:rsidRPr="00375EF6" w:rsidRDefault="00520AE0" w:rsidP="00520AE0">
      <w:pPr>
        <w:pStyle w:val="Style59"/>
        <w:widowControl/>
        <w:spacing w:line="276" w:lineRule="auto"/>
        <w:ind w:firstLine="567"/>
        <w:rPr>
          <w:rStyle w:val="FontStyle71"/>
          <w:sz w:val="28"/>
          <w:szCs w:val="28"/>
          <w:lang w:val="uk-UA" w:eastAsia="uk-UA"/>
        </w:rPr>
      </w:pPr>
      <w:r>
        <w:rPr>
          <w:rStyle w:val="FontStyle71"/>
          <w:sz w:val="28"/>
          <w:szCs w:val="28"/>
          <w:lang w:val="uk-UA" w:eastAsia="uk-UA"/>
        </w:rPr>
        <w:t xml:space="preserve">Як </w:t>
      </w:r>
      <w:r w:rsidRPr="00375EF6">
        <w:rPr>
          <w:rStyle w:val="FontStyle71"/>
          <w:sz w:val="28"/>
          <w:szCs w:val="28"/>
          <w:lang w:val="uk-UA" w:eastAsia="uk-UA"/>
        </w:rPr>
        <w:t>того вимагає Закон України «</w:t>
      </w:r>
      <w:r>
        <w:rPr>
          <w:rStyle w:val="FontStyle71"/>
          <w:sz w:val="28"/>
          <w:szCs w:val="28"/>
          <w:lang w:val="uk-UA" w:eastAsia="uk-UA"/>
        </w:rPr>
        <w:t>Про дошкільну освіту»,</w:t>
      </w:r>
      <w:r>
        <w:rPr>
          <w:rStyle w:val="FontStyle71"/>
          <w:sz w:val="28"/>
          <w:szCs w:val="28"/>
          <w:lang w:val="uk-UA" w:eastAsia="uk-UA"/>
        </w:rPr>
        <w:br/>
        <w:t>у ЗДО</w:t>
      </w:r>
      <w:r w:rsidRPr="00375EF6">
        <w:rPr>
          <w:rStyle w:val="FontStyle71"/>
          <w:sz w:val="28"/>
          <w:szCs w:val="28"/>
          <w:lang w:val="uk-UA" w:eastAsia="uk-UA"/>
        </w:rPr>
        <w:t xml:space="preserve"> проводяться профілактичні заходи:</w:t>
      </w:r>
    </w:p>
    <w:p w:rsidR="00520AE0" w:rsidRPr="00375EF6" w:rsidRDefault="00520AE0" w:rsidP="00520AE0">
      <w:pPr>
        <w:pStyle w:val="Style59"/>
        <w:widowControl/>
        <w:numPr>
          <w:ilvl w:val="0"/>
          <w:numId w:val="6"/>
        </w:numPr>
        <w:tabs>
          <w:tab w:val="left" w:pos="0"/>
          <w:tab w:val="left" w:pos="898"/>
        </w:tabs>
        <w:spacing w:line="276" w:lineRule="auto"/>
        <w:ind w:left="426" w:hanging="360"/>
        <w:rPr>
          <w:rStyle w:val="FontStyle71"/>
          <w:sz w:val="28"/>
          <w:szCs w:val="28"/>
          <w:lang w:val="uk-UA" w:eastAsia="uk-UA"/>
        </w:rPr>
      </w:pPr>
      <w:r w:rsidRPr="00375EF6">
        <w:rPr>
          <w:rStyle w:val="FontStyle71"/>
          <w:sz w:val="28"/>
          <w:szCs w:val="28"/>
          <w:lang w:val="uk-UA" w:eastAsia="uk-UA"/>
        </w:rPr>
        <w:t>контролюється виконання санітарно-гігієнічних норм працівниками закладу на всіх ділянках;</w:t>
      </w:r>
    </w:p>
    <w:p w:rsidR="00520AE0" w:rsidRPr="00375EF6" w:rsidRDefault="00520AE0" w:rsidP="00520AE0">
      <w:pPr>
        <w:pStyle w:val="Style59"/>
        <w:widowControl/>
        <w:numPr>
          <w:ilvl w:val="0"/>
          <w:numId w:val="7"/>
        </w:numPr>
        <w:tabs>
          <w:tab w:val="left" w:pos="0"/>
          <w:tab w:val="left" w:pos="426"/>
        </w:tabs>
        <w:spacing w:line="276" w:lineRule="auto"/>
        <w:ind w:left="360" w:hanging="360"/>
        <w:rPr>
          <w:rStyle w:val="FontStyle71"/>
          <w:sz w:val="28"/>
          <w:szCs w:val="28"/>
          <w:lang w:val="uk-UA" w:eastAsia="uk-UA"/>
        </w:rPr>
      </w:pPr>
      <w:r w:rsidRPr="00375EF6">
        <w:rPr>
          <w:rStyle w:val="FontStyle71"/>
          <w:sz w:val="28"/>
          <w:szCs w:val="28"/>
          <w:lang w:val="uk-UA" w:eastAsia="uk-UA"/>
        </w:rPr>
        <w:t>здійснюється щоденний огляд дітей при прийомі у заклад;</w:t>
      </w:r>
    </w:p>
    <w:p w:rsidR="00520AE0" w:rsidRPr="00375EF6" w:rsidRDefault="00520AE0" w:rsidP="00520AE0">
      <w:pPr>
        <w:pStyle w:val="Style59"/>
        <w:widowControl/>
        <w:numPr>
          <w:ilvl w:val="0"/>
          <w:numId w:val="7"/>
        </w:numPr>
        <w:tabs>
          <w:tab w:val="left" w:pos="888"/>
        </w:tabs>
        <w:spacing w:line="276" w:lineRule="auto"/>
        <w:ind w:left="360" w:hanging="360"/>
        <w:rPr>
          <w:rStyle w:val="FontStyle71"/>
          <w:sz w:val="28"/>
          <w:szCs w:val="28"/>
          <w:lang w:val="uk-UA" w:eastAsia="uk-UA"/>
        </w:rPr>
      </w:pPr>
      <w:r w:rsidRPr="00375EF6">
        <w:rPr>
          <w:rStyle w:val="FontStyle71"/>
          <w:sz w:val="28"/>
          <w:szCs w:val="28"/>
          <w:lang w:val="uk-UA" w:eastAsia="uk-UA"/>
        </w:rPr>
        <w:t>проводиться інформаційна робота для батьків через інформаційні куточки, куточок здоров'я та консультативний пункт;</w:t>
      </w:r>
    </w:p>
    <w:p w:rsidR="00520AE0" w:rsidRPr="00375EF6" w:rsidRDefault="00520AE0" w:rsidP="00520AE0">
      <w:pPr>
        <w:pStyle w:val="Style59"/>
        <w:widowControl/>
        <w:numPr>
          <w:ilvl w:val="0"/>
          <w:numId w:val="7"/>
        </w:numPr>
        <w:tabs>
          <w:tab w:val="left" w:pos="0"/>
        </w:tabs>
        <w:spacing w:line="276" w:lineRule="auto"/>
        <w:ind w:left="360" w:hanging="360"/>
        <w:jc w:val="left"/>
        <w:rPr>
          <w:rStyle w:val="FontStyle71"/>
          <w:sz w:val="28"/>
          <w:szCs w:val="28"/>
          <w:lang w:val="uk-UA" w:eastAsia="uk-UA"/>
        </w:rPr>
      </w:pPr>
      <w:r w:rsidRPr="00375EF6">
        <w:rPr>
          <w:rStyle w:val="FontStyle71"/>
          <w:sz w:val="28"/>
          <w:szCs w:val="28"/>
          <w:lang w:val="uk-UA" w:eastAsia="uk-UA"/>
        </w:rPr>
        <w:t>розроблена тематика для медико-педагогічних нарад.</w:t>
      </w:r>
    </w:p>
    <w:p w:rsidR="00520AE0" w:rsidRPr="00375EF6" w:rsidRDefault="00520AE0" w:rsidP="00520AE0">
      <w:pPr>
        <w:shd w:val="clear" w:color="auto" w:fill="FFFFFF"/>
        <w:spacing w:line="276" w:lineRule="auto"/>
        <w:ind w:firstLine="540"/>
        <w:jc w:val="both"/>
        <w:rPr>
          <w:sz w:val="28"/>
          <w:szCs w:val="28"/>
          <w:lang w:val="uk-UA"/>
        </w:rPr>
      </w:pPr>
      <w:r w:rsidRPr="00375EF6">
        <w:rPr>
          <w:rStyle w:val="FontStyle71"/>
          <w:sz w:val="28"/>
          <w:szCs w:val="28"/>
          <w:lang w:val="uk-UA"/>
        </w:rPr>
        <w:t xml:space="preserve">У закладі постійно проводяться </w:t>
      </w:r>
      <w:proofErr w:type="spellStart"/>
      <w:r w:rsidRPr="00375EF6">
        <w:rPr>
          <w:rStyle w:val="FontStyle71"/>
          <w:sz w:val="28"/>
          <w:szCs w:val="28"/>
          <w:lang w:val="uk-UA"/>
        </w:rPr>
        <w:t>загартувальні</w:t>
      </w:r>
      <w:proofErr w:type="spellEnd"/>
      <w:r w:rsidRPr="00375EF6">
        <w:rPr>
          <w:rStyle w:val="FontStyle71"/>
          <w:sz w:val="28"/>
          <w:szCs w:val="28"/>
          <w:lang w:val="uk-UA"/>
        </w:rPr>
        <w:t xml:space="preserve"> процедури (повітряні,</w:t>
      </w:r>
      <w:r w:rsidRPr="00375EF6">
        <w:rPr>
          <w:rStyle w:val="FontStyle71"/>
          <w:sz w:val="28"/>
          <w:szCs w:val="28"/>
          <w:lang w:val="uk-UA"/>
        </w:rPr>
        <w:br/>
        <w:t>водні), на заняттях з фізичної культури, під час прогулянок підтримується рухова активність дітей; проводяться дні здоров'я, розваги, у навчальні заняття вводяться фізкультхвилинки.</w:t>
      </w:r>
    </w:p>
    <w:p w:rsidR="00520AE0" w:rsidRPr="005D0C3A" w:rsidRDefault="00520AE0" w:rsidP="005D0C3A">
      <w:pPr>
        <w:pStyle w:val="Style59"/>
        <w:widowControl/>
        <w:spacing w:line="276" w:lineRule="auto"/>
        <w:ind w:firstLine="590"/>
        <w:jc w:val="center"/>
        <w:rPr>
          <w:rStyle w:val="FontStyle71"/>
          <w:b/>
          <w:color w:val="FF0000"/>
          <w:sz w:val="28"/>
          <w:szCs w:val="28"/>
          <w:lang w:val="uk-UA"/>
        </w:rPr>
      </w:pPr>
      <w:r w:rsidRPr="008A662B">
        <w:rPr>
          <w:b/>
          <w:color w:val="FF0000"/>
          <w:sz w:val="28"/>
          <w:szCs w:val="28"/>
          <w:lang w:val="uk-UA"/>
        </w:rPr>
        <w:t xml:space="preserve">Аналіз рівня захворюваності дітей </w:t>
      </w:r>
      <w:r>
        <w:rPr>
          <w:b/>
          <w:color w:val="FF0000"/>
          <w:sz w:val="28"/>
          <w:szCs w:val="28"/>
          <w:lang w:val="uk-UA"/>
        </w:rPr>
        <w:t>ЗДО</w:t>
      </w:r>
      <w:r w:rsidRPr="008A662B">
        <w:rPr>
          <w:b/>
          <w:color w:val="FF0000"/>
          <w:sz w:val="28"/>
          <w:szCs w:val="28"/>
          <w:lang w:val="uk-UA"/>
        </w:rPr>
        <w:t xml:space="preserve"> № 57</w:t>
      </w:r>
    </w:p>
    <w:p w:rsidR="005D0C3A" w:rsidRDefault="005D0C3A" w:rsidP="00520AE0">
      <w:pPr>
        <w:pStyle w:val="Style7"/>
        <w:widowControl/>
        <w:spacing w:line="276" w:lineRule="auto"/>
        <w:ind w:firstLine="715"/>
        <w:rPr>
          <w:rStyle w:val="FontStyle71"/>
          <w:sz w:val="28"/>
          <w:szCs w:val="28"/>
          <w:lang w:val="uk-UA"/>
        </w:rPr>
      </w:pPr>
    </w:p>
    <w:tbl>
      <w:tblPr>
        <w:tblStyle w:val="a4"/>
        <w:tblW w:w="0" w:type="auto"/>
        <w:tblLook w:val="04A0"/>
      </w:tblPr>
      <w:tblGrid>
        <w:gridCol w:w="3372"/>
        <w:gridCol w:w="1226"/>
        <w:gridCol w:w="1226"/>
        <w:gridCol w:w="1265"/>
        <w:gridCol w:w="1226"/>
        <w:gridCol w:w="1337"/>
      </w:tblGrid>
      <w:tr w:rsidR="005D0C3A" w:rsidTr="005D0C3A">
        <w:tc>
          <w:tcPr>
            <w:tcW w:w="2211" w:type="dxa"/>
            <w:vMerge w:val="restart"/>
          </w:tcPr>
          <w:p w:rsidR="005D0C3A" w:rsidRDefault="005D0C3A" w:rsidP="00520AE0">
            <w:pPr>
              <w:pStyle w:val="Style7"/>
              <w:widowControl/>
              <w:spacing w:line="276" w:lineRule="auto"/>
              <w:ind w:firstLine="0"/>
              <w:rPr>
                <w:rStyle w:val="FontStyle71"/>
                <w:sz w:val="28"/>
                <w:szCs w:val="28"/>
                <w:lang w:val="uk-UA"/>
              </w:rPr>
            </w:pPr>
          </w:p>
        </w:tc>
        <w:tc>
          <w:tcPr>
            <w:tcW w:w="7215" w:type="dxa"/>
            <w:gridSpan w:val="5"/>
            <w:shd w:val="clear" w:color="auto" w:fill="A8D08D" w:themeFill="accent6" w:themeFillTint="99"/>
          </w:tcPr>
          <w:p w:rsidR="005D0C3A" w:rsidRDefault="005D0C3A" w:rsidP="005D0C3A">
            <w:pPr>
              <w:pStyle w:val="Style7"/>
              <w:widowControl/>
              <w:spacing w:line="276" w:lineRule="auto"/>
              <w:ind w:firstLine="0"/>
              <w:jc w:val="center"/>
              <w:rPr>
                <w:rStyle w:val="FontStyle71"/>
                <w:sz w:val="28"/>
                <w:szCs w:val="28"/>
                <w:lang w:val="uk-UA"/>
              </w:rPr>
            </w:pPr>
            <w:r>
              <w:rPr>
                <w:rStyle w:val="FontStyle71"/>
                <w:sz w:val="28"/>
                <w:szCs w:val="28"/>
                <w:lang w:val="uk-UA"/>
              </w:rPr>
              <w:t>РОКИ</w:t>
            </w:r>
          </w:p>
        </w:tc>
      </w:tr>
      <w:tr w:rsidR="005D0C3A" w:rsidTr="005D0C3A">
        <w:tc>
          <w:tcPr>
            <w:tcW w:w="2211" w:type="dxa"/>
            <w:vMerge/>
          </w:tcPr>
          <w:p w:rsidR="005D0C3A" w:rsidRDefault="005D0C3A" w:rsidP="00520AE0">
            <w:pPr>
              <w:pStyle w:val="Style7"/>
              <w:widowControl/>
              <w:spacing w:line="276" w:lineRule="auto"/>
              <w:ind w:firstLine="0"/>
              <w:rPr>
                <w:rStyle w:val="FontStyle71"/>
                <w:sz w:val="28"/>
                <w:szCs w:val="28"/>
                <w:lang w:val="uk-UA"/>
              </w:rPr>
            </w:pPr>
          </w:p>
        </w:tc>
        <w:tc>
          <w:tcPr>
            <w:tcW w:w="1443" w:type="dxa"/>
          </w:tcPr>
          <w:p w:rsidR="005D0C3A" w:rsidRPr="00406490" w:rsidRDefault="005D0C3A" w:rsidP="005D0C3A">
            <w:pPr>
              <w:spacing w:line="276" w:lineRule="auto"/>
              <w:jc w:val="center"/>
              <w:rPr>
                <w:sz w:val="20"/>
                <w:lang w:val="uk-UA"/>
              </w:rPr>
            </w:pPr>
            <w:r w:rsidRPr="00406490">
              <w:rPr>
                <w:sz w:val="20"/>
              </w:rPr>
              <w:t>201</w:t>
            </w:r>
            <w:r w:rsidRPr="00406490">
              <w:rPr>
                <w:sz w:val="20"/>
                <w:lang w:val="uk-UA"/>
              </w:rPr>
              <w:t>4</w:t>
            </w:r>
            <w:r w:rsidRPr="00406490">
              <w:rPr>
                <w:sz w:val="20"/>
              </w:rPr>
              <w:t>-201</w:t>
            </w:r>
            <w:r w:rsidRPr="00406490">
              <w:rPr>
                <w:sz w:val="20"/>
                <w:lang w:val="uk-UA"/>
              </w:rPr>
              <w:t>5</w:t>
            </w:r>
          </w:p>
          <w:p w:rsidR="005D0C3A" w:rsidRDefault="005D0C3A" w:rsidP="005D0C3A">
            <w:pPr>
              <w:pStyle w:val="Style7"/>
              <w:widowControl/>
              <w:spacing w:line="276" w:lineRule="auto"/>
              <w:ind w:firstLine="0"/>
              <w:rPr>
                <w:rStyle w:val="FontStyle71"/>
                <w:sz w:val="28"/>
                <w:szCs w:val="28"/>
                <w:lang w:val="uk-UA"/>
              </w:rPr>
            </w:pPr>
            <w:proofErr w:type="spellStart"/>
            <w:r w:rsidRPr="00406490">
              <w:rPr>
                <w:sz w:val="20"/>
              </w:rPr>
              <w:t>н.р</w:t>
            </w:r>
            <w:proofErr w:type="spellEnd"/>
          </w:p>
        </w:tc>
        <w:tc>
          <w:tcPr>
            <w:tcW w:w="1443" w:type="dxa"/>
          </w:tcPr>
          <w:p w:rsidR="005D0C3A" w:rsidRPr="00406490" w:rsidRDefault="005D0C3A" w:rsidP="005D0C3A">
            <w:pPr>
              <w:spacing w:line="276" w:lineRule="auto"/>
              <w:jc w:val="center"/>
              <w:rPr>
                <w:sz w:val="20"/>
                <w:lang w:val="uk-UA"/>
              </w:rPr>
            </w:pPr>
            <w:r w:rsidRPr="00406490">
              <w:rPr>
                <w:sz w:val="20"/>
              </w:rPr>
              <w:t>201</w:t>
            </w:r>
            <w:r w:rsidRPr="00406490">
              <w:rPr>
                <w:sz w:val="20"/>
                <w:lang w:val="uk-UA"/>
              </w:rPr>
              <w:t>5</w:t>
            </w:r>
            <w:r w:rsidRPr="00406490">
              <w:rPr>
                <w:sz w:val="20"/>
              </w:rPr>
              <w:t>-201</w:t>
            </w:r>
            <w:r w:rsidRPr="00406490">
              <w:rPr>
                <w:sz w:val="20"/>
                <w:lang w:val="uk-UA"/>
              </w:rPr>
              <w:t>6</w:t>
            </w:r>
          </w:p>
          <w:p w:rsidR="005D0C3A" w:rsidRDefault="005D0C3A" w:rsidP="005D0C3A">
            <w:pPr>
              <w:pStyle w:val="Style7"/>
              <w:widowControl/>
              <w:spacing w:line="276" w:lineRule="auto"/>
              <w:ind w:firstLine="0"/>
              <w:rPr>
                <w:rStyle w:val="FontStyle71"/>
                <w:sz w:val="28"/>
                <w:szCs w:val="28"/>
                <w:lang w:val="uk-UA"/>
              </w:rPr>
            </w:pPr>
            <w:r w:rsidRPr="00406490">
              <w:rPr>
                <w:sz w:val="20"/>
              </w:rPr>
              <w:t>н.р.</w:t>
            </w:r>
          </w:p>
        </w:tc>
        <w:tc>
          <w:tcPr>
            <w:tcW w:w="1443" w:type="dxa"/>
          </w:tcPr>
          <w:p w:rsidR="005D0C3A" w:rsidRDefault="005D0C3A" w:rsidP="00520AE0">
            <w:pPr>
              <w:pStyle w:val="Style7"/>
              <w:widowControl/>
              <w:spacing w:line="276" w:lineRule="auto"/>
              <w:ind w:firstLine="0"/>
              <w:rPr>
                <w:rStyle w:val="FontStyle71"/>
                <w:sz w:val="28"/>
                <w:szCs w:val="28"/>
                <w:lang w:val="uk-UA"/>
              </w:rPr>
            </w:pPr>
            <w:r w:rsidRPr="00406490">
              <w:rPr>
                <w:sz w:val="20"/>
                <w:lang w:val="uk-UA"/>
              </w:rPr>
              <w:t xml:space="preserve">2016-2017 </w:t>
            </w:r>
            <w:proofErr w:type="spellStart"/>
            <w:r w:rsidRPr="00406490">
              <w:rPr>
                <w:sz w:val="20"/>
                <w:lang w:val="uk-UA"/>
              </w:rPr>
              <w:t>н.р</w:t>
            </w:r>
            <w:proofErr w:type="spellEnd"/>
            <w:r w:rsidRPr="00406490">
              <w:rPr>
                <w:sz w:val="20"/>
                <w:lang w:val="uk-UA"/>
              </w:rPr>
              <w:t>.</w:t>
            </w:r>
          </w:p>
        </w:tc>
        <w:tc>
          <w:tcPr>
            <w:tcW w:w="1443" w:type="dxa"/>
          </w:tcPr>
          <w:p w:rsidR="005D0C3A" w:rsidRDefault="005D0C3A" w:rsidP="00520AE0">
            <w:pPr>
              <w:pStyle w:val="Style7"/>
              <w:widowControl/>
              <w:spacing w:line="276" w:lineRule="auto"/>
              <w:ind w:firstLine="0"/>
              <w:rPr>
                <w:rStyle w:val="FontStyle71"/>
                <w:sz w:val="28"/>
                <w:szCs w:val="28"/>
                <w:lang w:val="uk-UA"/>
              </w:rPr>
            </w:pPr>
            <w:r w:rsidRPr="00406490">
              <w:rPr>
                <w:sz w:val="20"/>
                <w:lang w:val="uk-UA"/>
              </w:rPr>
              <w:t xml:space="preserve">2017-2018 </w:t>
            </w:r>
            <w:proofErr w:type="spellStart"/>
            <w:r w:rsidRPr="00406490">
              <w:rPr>
                <w:sz w:val="20"/>
                <w:lang w:val="uk-UA"/>
              </w:rPr>
              <w:t>н.р</w:t>
            </w:r>
            <w:proofErr w:type="spellEnd"/>
            <w:r w:rsidRPr="00406490">
              <w:rPr>
                <w:sz w:val="20"/>
                <w:lang w:val="uk-UA"/>
              </w:rPr>
              <w:t>.</w:t>
            </w:r>
          </w:p>
        </w:tc>
        <w:tc>
          <w:tcPr>
            <w:tcW w:w="1443" w:type="dxa"/>
          </w:tcPr>
          <w:p w:rsidR="005D0C3A" w:rsidRPr="005D0C3A" w:rsidRDefault="005D0C3A" w:rsidP="00520AE0">
            <w:pPr>
              <w:pStyle w:val="Style7"/>
              <w:widowControl/>
              <w:spacing w:line="276" w:lineRule="auto"/>
              <w:ind w:firstLine="0"/>
              <w:rPr>
                <w:rStyle w:val="FontStyle71"/>
                <w:sz w:val="28"/>
                <w:szCs w:val="28"/>
                <w:lang w:val="uk-UA"/>
              </w:rPr>
            </w:pPr>
            <w:r>
              <w:rPr>
                <w:sz w:val="20"/>
                <w:lang w:val="uk-UA"/>
              </w:rPr>
              <w:t>2018/2019</w:t>
            </w:r>
          </w:p>
        </w:tc>
      </w:tr>
      <w:tr w:rsidR="005D0C3A" w:rsidTr="005D0C3A">
        <w:tc>
          <w:tcPr>
            <w:tcW w:w="2211" w:type="dxa"/>
          </w:tcPr>
          <w:p w:rsidR="005D0C3A" w:rsidRPr="009628E8" w:rsidRDefault="005D0C3A" w:rsidP="005D0C3A">
            <w:pPr>
              <w:spacing w:line="276" w:lineRule="auto"/>
              <w:jc w:val="center"/>
              <w:rPr>
                <w:b/>
              </w:rPr>
            </w:pPr>
            <w:proofErr w:type="spellStart"/>
            <w:r w:rsidRPr="009628E8">
              <w:rPr>
                <w:b/>
              </w:rPr>
              <w:t>Загальназахворюваність</w:t>
            </w:r>
            <w:proofErr w:type="spellEnd"/>
          </w:p>
          <w:p w:rsidR="005D0C3A" w:rsidRDefault="005D0C3A" w:rsidP="005D0C3A">
            <w:pPr>
              <w:pStyle w:val="Style7"/>
              <w:widowControl/>
              <w:spacing w:line="276" w:lineRule="auto"/>
              <w:ind w:firstLine="0"/>
              <w:rPr>
                <w:rStyle w:val="FontStyle71"/>
                <w:sz w:val="28"/>
                <w:szCs w:val="28"/>
                <w:lang w:val="uk-UA"/>
              </w:rPr>
            </w:pPr>
            <w:r w:rsidRPr="009628E8">
              <w:t xml:space="preserve">(у </w:t>
            </w:r>
            <w:proofErr w:type="spellStart"/>
            <w:r w:rsidRPr="009628E8">
              <w:t>промілях</w:t>
            </w:r>
            <w:proofErr w:type="spellEnd"/>
            <w:r w:rsidRPr="009628E8">
              <w:t>)</w:t>
            </w:r>
          </w:p>
        </w:tc>
        <w:tc>
          <w:tcPr>
            <w:tcW w:w="1443" w:type="dxa"/>
          </w:tcPr>
          <w:p w:rsidR="005D0C3A" w:rsidRPr="00C409A6" w:rsidRDefault="005D0C3A" w:rsidP="00520AE0">
            <w:pPr>
              <w:pStyle w:val="Style7"/>
              <w:widowControl/>
              <w:spacing w:line="276" w:lineRule="auto"/>
              <w:ind w:firstLine="0"/>
              <w:rPr>
                <w:rStyle w:val="FontStyle71"/>
                <w:sz w:val="22"/>
                <w:szCs w:val="28"/>
                <w:lang w:val="uk-UA"/>
              </w:rPr>
            </w:pPr>
            <w:r w:rsidRPr="00C409A6">
              <w:rPr>
                <w:sz w:val="22"/>
                <w:lang w:val="uk-UA"/>
              </w:rPr>
              <w:t>2097</w:t>
            </w:r>
          </w:p>
        </w:tc>
        <w:tc>
          <w:tcPr>
            <w:tcW w:w="1443" w:type="dxa"/>
          </w:tcPr>
          <w:p w:rsidR="005D0C3A" w:rsidRPr="00C409A6" w:rsidRDefault="005D0C3A" w:rsidP="00520AE0">
            <w:pPr>
              <w:pStyle w:val="Style7"/>
              <w:widowControl/>
              <w:spacing w:line="276" w:lineRule="auto"/>
              <w:ind w:firstLine="0"/>
              <w:rPr>
                <w:rStyle w:val="FontStyle71"/>
                <w:sz w:val="22"/>
                <w:szCs w:val="28"/>
                <w:lang w:val="uk-UA"/>
              </w:rPr>
            </w:pPr>
            <w:r w:rsidRPr="00C409A6">
              <w:rPr>
                <w:sz w:val="22"/>
                <w:lang w:val="uk-UA"/>
              </w:rPr>
              <w:t>1482</w:t>
            </w:r>
          </w:p>
        </w:tc>
        <w:tc>
          <w:tcPr>
            <w:tcW w:w="1443" w:type="dxa"/>
          </w:tcPr>
          <w:p w:rsidR="005D0C3A" w:rsidRPr="00C409A6" w:rsidRDefault="005D0C3A" w:rsidP="00520AE0">
            <w:pPr>
              <w:pStyle w:val="Style7"/>
              <w:widowControl/>
              <w:spacing w:line="276" w:lineRule="auto"/>
              <w:ind w:firstLine="0"/>
              <w:rPr>
                <w:rStyle w:val="FontStyle71"/>
                <w:sz w:val="22"/>
                <w:szCs w:val="28"/>
                <w:lang w:val="uk-UA"/>
              </w:rPr>
            </w:pPr>
            <w:r w:rsidRPr="00C409A6">
              <w:rPr>
                <w:sz w:val="22"/>
                <w:lang w:val="uk-UA"/>
              </w:rPr>
              <w:t>1054,5</w:t>
            </w:r>
          </w:p>
        </w:tc>
        <w:tc>
          <w:tcPr>
            <w:tcW w:w="1443" w:type="dxa"/>
          </w:tcPr>
          <w:p w:rsidR="005D0C3A" w:rsidRPr="00C409A6" w:rsidRDefault="005D0C3A" w:rsidP="00520AE0">
            <w:pPr>
              <w:pStyle w:val="Style7"/>
              <w:widowControl/>
              <w:spacing w:line="276" w:lineRule="auto"/>
              <w:ind w:firstLine="0"/>
              <w:rPr>
                <w:rStyle w:val="FontStyle71"/>
                <w:sz w:val="22"/>
                <w:szCs w:val="28"/>
                <w:lang w:val="uk-UA"/>
              </w:rPr>
            </w:pPr>
            <w:r w:rsidRPr="00C409A6">
              <w:rPr>
                <w:sz w:val="22"/>
                <w:lang w:val="uk-UA"/>
              </w:rPr>
              <w:t>1042</w:t>
            </w:r>
          </w:p>
        </w:tc>
        <w:tc>
          <w:tcPr>
            <w:tcW w:w="1443" w:type="dxa"/>
          </w:tcPr>
          <w:p w:rsidR="005D0C3A" w:rsidRDefault="00C409A6" w:rsidP="00520AE0">
            <w:pPr>
              <w:pStyle w:val="Style7"/>
              <w:widowControl/>
              <w:spacing w:line="276" w:lineRule="auto"/>
              <w:ind w:firstLine="0"/>
              <w:rPr>
                <w:rStyle w:val="FontStyle71"/>
                <w:sz w:val="28"/>
                <w:szCs w:val="28"/>
                <w:lang w:val="uk-UA"/>
              </w:rPr>
            </w:pPr>
            <w:r>
              <w:rPr>
                <w:rStyle w:val="FontStyle71"/>
                <w:sz w:val="28"/>
                <w:szCs w:val="28"/>
                <w:lang w:val="uk-UA"/>
              </w:rPr>
              <w:t>278,9</w:t>
            </w:r>
          </w:p>
        </w:tc>
      </w:tr>
    </w:tbl>
    <w:p w:rsidR="005D0C3A" w:rsidRDefault="005D0C3A" w:rsidP="00520AE0">
      <w:pPr>
        <w:pStyle w:val="Style7"/>
        <w:widowControl/>
        <w:spacing w:line="276" w:lineRule="auto"/>
        <w:ind w:firstLine="715"/>
        <w:rPr>
          <w:rStyle w:val="FontStyle71"/>
          <w:sz w:val="28"/>
          <w:szCs w:val="28"/>
          <w:lang w:val="uk-UA"/>
        </w:rPr>
      </w:pPr>
    </w:p>
    <w:tbl>
      <w:tblPr>
        <w:tblStyle w:val="a4"/>
        <w:tblW w:w="0" w:type="auto"/>
        <w:tblLook w:val="04A0"/>
      </w:tblPr>
      <w:tblGrid>
        <w:gridCol w:w="3662"/>
        <w:gridCol w:w="1249"/>
        <w:gridCol w:w="1132"/>
        <w:gridCol w:w="1191"/>
        <w:gridCol w:w="1132"/>
        <w:gridCol w:w="1286"/>
      </w:tblGrid>
      <w:tr w:rsidR="005D0C3A" w:rsidTr="005D0C3A">
        <w:tc>
          <w:tcPr>
            <w:tcW w:w="2211" w:type="dxa"/>
            <w:vMerge w:val="restart"/>
          </w:tcPr>
          <w:p w:rsidR="005D0C3A" w:rsidRDefault="005D0C3A" w:rsidP="007317EC">
            <w:pPr>
              <w:pStyle w:val="Style7"/>
              <w:widowControl/>
              <w:spacing w:line="276" w:lineRule="auto"/>
              <w:ind w:firstLine="0"/>
              <w:rPr>
                <w:rStyle w:val="FontStyle71"/>
                <w:sz w:val="28"/>
                <w:szCs w:val="28"/>
                <w:lang w:val="uk-UA"/>
              </w:rPr>
            </w:pPr>
          </w:p>
        </w:tc>
        <w:tc>
          <w:tcPr>
            <w:tcW w:w="7215" w:type="dxa"/>
            <w:gridSpan w:val="5"/>
            <w:shd w:val="clear" w:color="auto" w:fill="D5DCE4" w:themeFill="text2" w:themeFillTint="33"/>
          </w:tcPr>
          <w:p w:rsidR="005D0C3A" w:rsidRDefault="005D0C3A" w:rsidP="005D0C3A">
            <w:pPr>
              <w:pStyle w:val="Style7"/>
              <w:widowControl/>
              <w:spacing w:line="276" w:lineRule="auto"/>
              <w:ind w:firstLine="0"/>
              <w:jc w:val="center"/>
              <w:rPr>
                <w:rStyle w:val="FontStyle71"/>
                <w:sz w:val="28"/>
                <w:szCs w:val="28"/>
                <w:lang w:val="uk-UA"/>
              </w:rPr>
            </w:pPr>
            <w:r>
              <w:rPr>
                <w:rStyle w:val="FontStyle71"/>
                <w:sz w:val="28"/>
                <w:szCs w:val="28"/>
                <w:lang w:val="uk-UA"/>
              </w:rPr>
              <w:t>РОКИ</w:t>
            </w:r>
          </w:p>
        </w:tc>
      </w:tr>
      <w:tr w:rsidR="005D0C3A" w:rsidTr="007317EC">
        <w:tc>
          <w:tcPr>
            <w:tcW w:w="2211" w:type="dxa"/>
            <w:vMerge/>
          </w:tcPr>
          <w:p w:rsidR="005D0C3A" w:rsidRDefault="005D0C3A" w:rsidP="007317EC">
            <w:pPr>
              <w:pStyle w:val="Style7"/>
              <w:widowControl/>
              <w:spacing w:line="276" w:lineRule="auto"/>
              <w:ind w:firstLine="0"/>
              <w:rPr>
                <w:rStyle w:val="FontStyle71"/>
                <w:sz w:val="28"/>
                <w:szCs w:val="28"/>
                <w:lang w:val="uk-UA"/>
              </w:rPr>
            </w:pPr>
          </w:p>
        </w:tc>
        <w:tc>
          <w:tcPr>
            <w:tcW w:w="1443" w:type="dxa"/>
          </w:tcPr>
          <w:p w:rsidR="005D0C3A" w:rsidRPr="00406490" w:rsidRDefault="005D0C3A" w:rsidP="007317EC">
            <w:pPr>
              <w:spacing w:line="276" w:lineRule="auto"/>
              <w:jc w:val="center"/>
              <w:rPr>
                <w:sz w:val="20"/>
                <w:lang w:val="uk-UA"/>
              </w:rPr>
            </w:pPr>
            <w:r w:rsidRPr="00406490">
              <w:rPr>
                <w:sz w:val="20"/>
              </w:rPr>
              <w:t>201</w:t>
            </w:r>
            <w:r w:rsidRPr="00406490">
              <w:rPr>
                <w:sz w:val="20"/>
                <w:lang w:val="uk-UA"/>
              </w:rPr>
              <w:t>4</w:t>
            </w:r>
            <w:r w:rsidRPr="00406490">
              <w:rPr>
                <w:sz w:val="20"/>
              </w:rPr>
              <w:t>-201</w:t>
            </w:r>
            <w:r w:rsidRPr="00406490">
              <w:rPr>
                <w:sz w:val="20"/>
                <w:lang w:val="uk-UA"/>
              </w:rPr>
              <w:t>5</w:t>
            </w:r>
          </w:p>
          <w:p w:rsidR="005D0C3A" w:rsidRDefault="005D0C3A" w:rsidP="007317EC">
            <w:pPr>
              <w:pStyle w:val="Style7"/>
              <w:widowControl/>
              <w:spacing w:line="276" w:lineRule="auto"/>
              <w:ind w:firstLine="0"/>
              <w:rPr>
                <w:rStyle w:val="FontStyle71"/>
                <w:sz w:val="28"/>
                <w:szCs w:val="28"/>
                <w:lang w:val="uk-UA"/>
              </w:rPr>
            </w:pPr>
            <w:proofErr w:type="spellStart"/>
            <w:r w:rsidRPr="00406490">
              <w:rPr>
                <w:sz w:val="20"/>
              </w:rPr>
              <w:t>н.р</w:t>
            </w:r>
            <w:proofErr w:type="spellEnd"/>
          </w:p>
        </w:tc>
        <w:tc>
          <w:tcPr>
            <w:tcW w:w="1443" w:type="dxa"/>
          </w:tcPr>
          <w:p w:rsidR="005D0C3A" w:rsidRPr="00406490" w:rsidRDefault="005D0C3A" w:rsidP="007317EC">
            <w:pPr>
              <w:spacing w:line="276" w:lineRule="auto"/>
              <w:jc w:val="center"/>
              <w:rPr>
                <w:sz w:val="20"/>
                <w:lang w:val="uk-UA"/>
              </w:rPr>
            </w:pPr>
            <w:r w:rsidRPr="00406490">
              <w:rPr>
                <w:sz w:val="20"/>
              </w:rPr>
              <w:t>201</w:t>
            </w:r>
            <w:r w:rsidRPr="00406490">
              <w:rPr>
                <w:sz w:val="20"/>
                <w:lang w:val="uk-UA"/>
              </w:rPr>
              <w:t>5</w:t>
            </w:r>
            <w:r w:rsidRPr="00406490">
              <w:rPr>
                <w:sz w:val="20"/>
              </w:rPr>
              <w:t>-201</w:t>
            </w:r>
            <w:r w:rsidRPr="00406490">
              <w:rPr>
                <w:sz w:val="20"/>
                <w:lang w:val="uk-UA"/>
              </w:rPr>
              <w:t>6</w:t>
            </w:r>
          </w:p>
          <w:p w:rsidR="005D0C3A" w:rsidRDefault="005D0C3A" w:rsidP="007317EC">
            <w:pPr>
              <w:pStyle w:val="Style7"/>
              <w:widowControl/>
              <w:spacing w:line="276" w:lineRule="auto"/>
              <w:ind w:firstLine="0"/>
              <w:rPr>
                <w:rStyle w:val="FontStyle71"/>
                <w:sz w:val="28"/>
                <w:szCs w:val="28"/>
                <w:lang w:val="uk-UA"/>
              </w:rPr>
            </w:pPr>
            <w:r w:rsidRPr="00406490">
              <w:rPr>
                <w:sz w:val="20"/>
              </w:rPr>
              <w:t>н.р.</w:t>
            </w:r>
          </w:p>
        </w:tc>
        <w:tc>
          <w:tcPr>
            <w:tcW w:w="1443" w:type="dxa"/>
          </w:tcPr>
          <w:p w:rsidR="005D0C3A" w:rsidRDefault="005D0C3A" w:rsidP="007317EC">
            <w:pPr>
              <w:pStyle w:val="Style7"/>
              <w:widowControl/>
              <w:spacing w:line="276" w:lineRule="auto"/>
              <w:ind w:firstLine="0"/>
              <w:rPr>
                <w:rStyle w:val="FontStyle71"/>
                <w:sz w:val="28"/>
                <w:szCs w:val="28"/>
                <w:lang w:val="uk-UA"/>
              </w:rPr>
            </w:pPr>
            <w:r w:rsidRPr="00406490">
              <w:rPr>
                <w:sz w:val="20"/>
                <w:lang w:val="uk-UA"/>
              </w:rPr>
              <w:t xml:space="preserve">2016-2017 </w:t>
            </w:r>
            <w:proofErr w:type="spellStart"/>
            <w:r w:rsidRPr="00406490">
              <w:rPr>
                <w:sz w:val="20"/>
                <w:lang w:val="uk-UA"/>
              </w:rPr>
              <w:t>н.р</w:t>
            </w:r>
            <w:proofErr w:type="spellEnd"/>
            <w:r w:rsidRPr="00406490">
              <w:rPr>
                <w:sz w:val="20"/>
                <w:lang w:val="uk-UA"/>
              </w:rPr>
              <w:t>.</w:t>
            </w:r>
          </w:p>
        </w:tc>
        <w:tc>
          <w:tcPr>
            <w:tcW w:w="1443" w:type="dxa"/>
          </w:tcPr>
          <w:p w:rsidR="005D0C3A" w:rsidRDefault="005D0C3A" w:rsidP="007317EC">
            <w:pPr>
              <w:pStyle w:val="Style7"/>
              <w:widowControl/>
              <w:spacing w:line="276" w:lineRule="auto"/>
              <w:ind w:firstLine="0"/>
              <w:rPr>
                <w:rStyle w:val="FontStyle71"/>
                <w:sz w:val="28"/>
                <w:szCs w:val="28"/>
                <w:lang w:val="uk-UA"/>
              </w:rPr>
            </w:pPr>
            <w:r w:rsidRPr="00406490">
              <w:rPr>
                <w:sz w:val="20"/>
                <w:lang w:val="uk-UA"/>
              </w:rPr>
              <w:t xml:space="preserve">2017-2018 </w:t>
            </w:r>
            <w:proofErr w:type="spellStart"/>
            <w:r w:rsidRPr="00406490">
              <w:rPr>
                <w:sz w:val="20"/>
                <w:lang w:val="uk-UA"/>
              </w:rPr>
              <w:t>н.р</w:t>
            </w:r>
            <w:proofErr w:type="spellEnd"/>
            <w:r w:rsidRPr="00406490">
              <w:rPr>
                <w:sz w:val="20"/>
                <w:lang w:val="uk-UA"/>
              </w:rPr>
              <w:t>.</w:t>
            </w:r>
          </w:p>
        </w:tc>
        <w:tc>
          <w:tcPr>
            <w:tcW w:w="1443" w:type="dxa"/>
          </w:tcPr>
          <w:p w:rsidR="005D0C3A" w:rsidRDefault="005D0C3A" w:rsidP="007317EC">
            <w:pPr>
              <w:pStyle w:val="Style7"/>
              <w:widowControl/>
              <w:spacing w:line="276" w:lineRule="auto"/>
              <w:ind w:firstLine="0"/>
              <w:rPr>
                <w:rStyle w:val="FontStyle71"/>
                <w:sz w:val="28"/>
                <w:szCs w:val="28"/>
                <w:lang w:val="uk-UA"/>
              </w:rPr>
            </w:pPr>
            <w:r>
              <w:rPr>
                <w:sz w:val="20"/>
                <w:lang w:val="uk-UA"/>
              </w:rPr>
              <w:t>2018/2019</w:t>
            </w:r>
          </w:p>
        </w:tc>
      </w:tr>
      <w:tr w:rsidR="005D0C3A" w:rsidTr="007317EC">
        <w:tc>
          <w:tcPr>
            <w:tcW w:w="2211" w:type="dxa"/>
          </w:tcPr>
          <w:p w:rsidR="005D0C3A" w:rsidRPr="009628E8" w:rsidRDefault="005D0C3A" w:rsidP="005D0C3A">
            <w:pPr>
              <w:spacing w:line="276" w:lineRule="auto"/>
              <w:jc w:val="center"/>
              <w:rPr>
                <w:b/>
              </w:rPr>
            </w:pPr>
            <w:proofErr w:type="spellStart"/>
            <w:r w:rsidRPr="009628E8">
              <w:rPr>
                <w:b/>
              </w:rPr>
              <w:t>Інфекційназахворюваність</w:t>
            </w:r>
            <w:proofErr w:type="spellEnd"/>
          </w:p>
          <w:p w:rsidR="005D0C3A" w:rsidRDefault="005D0C3A" w:rsidP="005D0C3A">
            <w:pPr>
              <w:pStyle w:val="Style7"/>
              <w:widowControl/>
              <w:spacing w:line="276" w:lineRule="auto"/>
              <w:ind w:firstLine="0"/>
              <w:rPr>
                <w:rStyle w:val="FontStyle71"/>
                <w:sz w:val="28"/>
                <w:szCs w:val="28"/>
                <w:lang w:val="uk-UA"/>
              </w:rPr>
            </w:pPr>
            <w:r w:rsidRPr="009628E8">
              <w:t xml:space="preserve">(у </w:t>
            </w:r>
            <w:proofErr w:type="spellStart"/>
            <w:r w:rsidRPr="009628E8">
              <w:t>промілях</w:t>
            </w:r>
            <w:proofErr w:type="spellEnd"/>
            <w:r w:rsidRPr="009628E8">
              <w:t>)</w:t>
            </w:r>
          </w:p>
        </w:tc>
        <w:tc>
          <w:tcPr>
            <w:tcW w:w="1443" w:type="dxa"/>
          </w:tcPr>
          <w:p w:rsidR="005D0C3A" w:rsidRPr="00C409A6" w:rsidRDefault="005D0C3A" w:rsidP="005D0C3A">
            <w:pPr>
              <w:spacing w:line="276" w:lineRule="auto"/>
              <w:jc w:val="center"/>
              <w:rPr>
                <w:lang w:val="uk-UA"/>
              </w:rPr>
            </w:pPr>
            <w:r w:rsidRPr="00C409A6">
              <w:rPr>
                <w:lang w:val="uk-UA"/>
              </w:rPr>
              <w:t>397,06</w:t>
            </w:r>
          </w:p>
        </w:tc>
        <w:tc>
          <w:tcPr>
            <w:tcW w:w="1443" w:type="dxa"/>
          </w:tcPr>
          <w:p w:rsidR="005D0C3A" w:rsidRPr="00C409A6" w:rsidRDefault="005D0C3A" w:rsidP="005D0C3A">
            <w:pPr>
              <w:spacing w:line="276" w:lineRule="auto"/>
              <w:jc w:val="center"/>
              <w:rPr>
                <w:lang w:val="uk-UA"/>
              </w:rPr>
            </w:pPr>
            <w:r w:rsidRPr="00C409A6">
              <w:rPr>
                <w:lang w:val="uk-UA"/>
              </w:rPr>
              <w:t>32,2</w:t>
            </w:r>
          </w:p>
        </w:tc>
        <w:tc>
          <w:tcPr>
            <w:tcW w:w="1443" w:type="dxa"/>
          </w:tcPr>
          <w:p w:rsidR="005D0C3A" w:rsidRPr="00C409A6" w:rsidRDefault="005D0C3A" w:rsidP="005D0C3A">
            <w:pPr>
              <w:spacing w:line="276" w:lineRule="auto"/>
              <w:jc w:val="center"/>
              <w:rPr>
                <w:lang w:val="uk-UA"/>
              </w:rPr>
            </w:pPr>
            <w:r w:rsidRPr="00C409A6">
              <w:rPr>
                <w:lang w:val="uk-UA"/>
              </w:rPr>
              <w:t>251,5</w:t>
            </w:r>
          </w:p>
        </w:tc>
        <w:tc>
          <w:tcPr>
            <w:tcW w:w="1443" w:type="dxa"/>
          </w:tcPr>
          <w:p w:rsidR="005D0C3A" w:rsidRPr="00C409A6" w:rsidRDefault="005D0C3A" w:rsidP="005D0C3A">
            <w:pPr>
              <w:spacing w:line="276" w:lineRule="auto"/>
              <w:jc w:val="center"/>
              <w:rPr>
                <w:lang w:val="uk-UA"/>
              </w:rPr>
            </w:pPr>
            <w:r w:rsidRPr="00C409A6">
              <w:rPr>
                <w:lang w:val="uk-UA"/>
              </w:rPr>
              <w:t>45,3</w:t>
            </w:r>
          </w:p>
        </w:tc>
        <w:tc>
          <w:tcPr>
            <w:tcW w:w="1443" w:type="dxa"/>
          </w:tcPr>
          <w:p w:rsidR="005D0C3A" w:rsidRDefault="00C409A6" w:rsidP="005D0C3A">
            <w:pPr>
              <w:pStyle w:val="Style7"/>
              <w:widowControl/>
              <w:spacing w:line="276" w:lineRule="auto"/>
              <w:ind w:firstLine="0"/>
              <w:rPr>
                <w:rStyle w:val="FontStyle71"/>
                <w:sz w:val="28"/>
                <w:szCs w:val="28"/>
                <w:lang w:val="uk-UA"/>
              </w:rPr>
            </w:pPr>
            <w:r>
              <w:rPr>
                <w:rStyle w:val="FontStyle71"/>
                <w:sz w:val="28"/>
                <w:szCs w:val="28"/>
                <w:lang w:val="uk-UA"/>
              </w:rPr>
              <w:t>19,7</w:t>
            </w:r>
          </w:p>
        </w:tc>
      </w:tr>
    </w:tbl>
    <w:p w:rsidR="005D0C3A" w:rsidRDefault="005D0C3A" w:rsidP="00520AE0">
      <w:pPr>
        <w:pStyle w:val="Style7"/>
        <w:widowControl/>
        <w:spacing w:line="276" w:lineRule="auto"/>
        <w:ind w:firstLine="715"/>
        <w:rPr>
          <w:rStyle w:val="FontStyle71"/>
          <w:sz w:val="28"/>
          <w:szCs w:val="28"/>
          <w:lang w:val="uk-UA"/>
        </w:rPr>
      </w:pPr>
    </w:p>
    <w:p w:rsidR="005D0C3A" w:rsidRDefault="005D0C3A" w:rsidP="00520AE0">
      <w:pPr>
        <w:pStyle w:val="Style7"/>
        <w:widowControl/>
        <w:spacing w:line="276" w:lineRule="auto"/>
        <w:ind w:firstLine="715"/>
        <w:rPr>
          <w:rStyle w:val="FontStyle71"/>
          <w:sz w:val="28"/>
          <w:szCs w:val="28"/>
          <w:lang w:val="uk-UA"/>
        </w:rPr>
      </w:pPr>
    </w:p>
    <w:tbl>
      <w:tblPr>
        <w:tblStyle w:val="a4"/>
        <w:tblW w:w="0" w:type="auto"/>
        <w:tblLook w:val="04A0"/>
      </w:tblPr>
      <w:tblGrid>
        <w:gridCol w:w="2211"/>
        <w:gridCol w:w="1443"/>
        <w:gridCol w:w="1443"/>
        <w:gridCol w:w="1443"/>
        <w:gridCol w:w="1443"/>
        <w:gridCol w:w="1443"/>
      </w:tblGrid>
      <w:tr w:rsidR="005D0C3A" w:rsidTr="005D0C3A">
        <w:tc>
          <w:tcPr>
            <w:tcW w:w="2211" w:type="dxa"/>
            <w:vMerge w:val="restart"/>
          </w:tcPr>
          <w:p w:rsidR="005D0C3A" w:rsidRDefault="005D0C3A" w:rsidP="007317EC">
            <w:pPr>
              <w:pStyle w:val="Style7"/>
              <w:widowControl/>
              <w:spacing w:line="276" w:lineRule="auto"/>
              <w:ind w:firstLine="0"/>
              <w:rPr>
                <w:rStyle w:val="FontStyle71"/>
                <w:sz w:val="28"/>
                <w:szCs w:val="28"/>
                <w:lang w:val="uk-UA"/>
              </w:rPr>
            </w:pPr>
          </w:p>
        </w:tc>
        <w:tc>
          <w:tcPr>
            <w:tcW w:w="7215" w:type="dxa"/>
            <w:gridSpan w:val="5"/>
            <w:shd w:val="clear" w:color="auto" w:fill="F4B083" w:themeFill="accent2" w:themeFillTint="99"/>
          </w:tcPr>
          <w:p w:rsidR="005D0C3A" w:rsidRDefault="005D0C3A" w:rsidP="007317EC">
            <w:pPr>
              <w:pStyle w:val="Style7"/>
              <w:widowControl/>
              <w:spacing w:line="276" w:lineRule="auto"/>
              <w:ind w:firstLine="0"/>
              <w:jc w:val="center"/>
              <w:rPr>
                <w:rStyle w:val="FontStyle71"/>
                <w:sz w:val="28"/>
                <w:szCs w:val="28"/>
                <w:lang w:val="uk-UA"/>
              </w:rPr>
            </w:pPr>
            <w:r>
              <w:rPr>
                <w:rStyle w:val="FontStyle71"/>
                <w:sz w:val="28"/>
                <w:szCs w:val="28"/>
                <w:lang w:val="uk-UA"/>
              </w:rPr>
              <w:t>РОКИ</w:t>
            </w:r>
          </w:p>
        </w:tc>
      </w:tr>
      <w:tr w:rsidR="005D0C3A" w:rsidTr="007317EC">
        <w:tc>
          <w:tcPr>
            <w:tcW w:w="2211" w:type="dxa"/>
            <w:vMerge/>
          </w:tcPr>
          <w:p w:rsidR="005D0C3A" w:rsidRDefault="005D0C3A" w:rsidP="007317EC">
            <w:pPr>
              <w:pStyle w:val="Style7"/>
              <w:widowControl/>
              <w:spacing w:line="276" w:lineRule="auto"/>
              <w:ind w:firstLine="0"/>
              <w:rPr>
                <w:rStyle w:val="FontStyle71"/>
                <w:sz w:val="28"/>
                <w:szCs w:val="28"/>
                <w:lang w:val="uk-UA"/>
              </w:rPr>
            </w:pPr>
          </w:p>
        </w:tc>
        <w:tc>
          <w:tcPr>
            <w:tcW w:w="1443" w:type="dxa"/>
          </w:tcPr>
          <w:p w:rsidR="005D0C3A" w:rsidRPr="00406490" w:rsidRDefault="005D0C3A" w:rsidP="007317EC">
            <w:pPr>
              <w:spacing w:line="276" w:lineRule="auto"/>
              <w:jc w:val="center"/>
              <w:rPr>
                <w:sz w:val="20"/>
                <w:lang w:val="uk-UA"/>
              </w:rPr>
            </w:pPr>
            <w:r w:rsidRPr="00406490">
              <w:rPr>
                <w:sz w:val="20"/>
              </w:rPr>
              <w:t>201</w:t>
            </w:r>
            <w:r w:rsidRPr="00406490">
              <w:rPr>
                <w:sz w:val="20"/>
                <w:lang w:val="uk-UA"/>
              </w:rPr>
              <w:t>4</w:t>
            </w:r>
            <w:r w:rsidRPr="00406490">
              <w:rPr>
                <w:sz w:val="20"/>
              </w:rPr>
              <w:t>-201</w:t>
            </w:r>
            <w:r w:rsidRPr="00406490">
              <w:rPr>
                <w:sz w:val="20"/>
                <w:lang w:val="uk-UA"/>
              </w:rPr>
              <w:t>5</w:t>
            </w:r>
          </w:p>
          <w:p w:rsidR="005D0C3A" w:rsidRDefault="005D0C3A" w:rsidP="007317EC">
            <w:pPr>
              <w:pStyle w:val="Style7"/>
              <w:widowControl/>
              <w:spacing w:line="276" w:lineRule="auto"/>
              <w:ind w:firstLine="0"/>
              <w:rPr>
                <w:rStyle w:val="FontStyle71"/>
                <w:sz w:val="28"/>
                <w:szCs w:val="28"/>
                <w:lang w:val="uk-UA"/>
              </w:rPr>
            </w:pPr>
            <w:proofErr w:type="spellStart"/>
            <w:r w:rsidRPr="00406490">
              <w:rPr>
                <w:sz w:val="20"/>
              </w:rPr>
              <w:t>н.р</w:t>
            </w:r>
            <w:proofErr w:type="spellEnd"/>
          </w:p>
        </w:tc>
        <w:tc>
          <w:tcPr>
            <w:tcW w:w="1443" w:type="dxa"/>
          </w:tcPr>
          <w:p w:rsidR="005D0C3A" w:rsidRPr="00406490" w:rsidRDefault="005D0C3A" w:rsidP="007317EC">
            <w:pPr>
              <w:spacing w:line="276" w:lineRule="auto"/>
              <w:jc w:val="center"/>
              <w:rPr>
                <w:sz w:val="20"/>
                <w:lang w:val="uk-UA"/>
              </w:rPr>
            </w:pPr>
            <w:r w:rsidRPr="00406490">
              <w:rPr>
                <w:sz w:val="20"/>
              </w:rPr>
              <w:t>201</w:t>
            </w:r>
            <w:r w:rsidRPr="00406490">
              <w:rPr>
                <w:sz w:val="20"/>
                <w:lang w:val="uk-UA"/>
              </w:rPr>
              <w:t>5</w:t>
            </w:r>
            <w:r w:rsidRPr="00406490">
              <w:rPr>
                <w:sz w:val="20"/>
              </w:rPr>
              <w:t>-201</w:t>
            </w:r>
            <w:r w:rsidRPr="00406490">
              <w:rPr>
                <w:sz w:val="20"/>
                <w:lang w:val="uk-UA"/>
              </w:rPr>
              <w:t>6</w:t>
            </w:r>
          </w:p>
          <w:p w:rsidR="005D0C3A" w:rsidRDefault="005D0C3A" w:rsidP="007317EC">
            <w:pPr>
              <w:pStyle w:val="Style7"/>
              <w:widowControl/>
              <w:spacing w:line="276" w:lineRule="auto"/>
              <w:ind w:firstLine="0"/>
              <w:rPr>
                <w:rStyle w:val="FontStyle71"/>
                <w:sz w:val="28"/>
                <w:szCs w:val="28"/>
                <w:lang w:val="uk-UA"/>
              </w:rPr>
            </w:pPr>
            <w:r w:rsidRPr="00406490">
              <w:rPr>
                <w:sz w:val="20"/>
              </w:rPr>
              <w:t>н.р.</w:t>
            </w:r>
          </w:p>
        </w:tc>
        <w:tc>
          <w:tcPr>
            <w:tcW w:w="1443" w:type="dxa"/>
          </w:tcPr>
          <w:p w:rsidR="005D0C3A" w:rsidRDefault="005D0C3A" w:rsidP="007317EC">
            <w:pPr>
              <w:pStyle w:val="Style7"/>
              <w:widowControl/>
              <w:spacing w:line="276" w:lineRule="auto"/>
              <w:ind w:firstLine="0"/>
              <w:rPr>
                <w:rStyle w:val="FontStyle71"/>
                <w:sz w:val="28"/>
                <w:szCs w:val="28"/>
                <w:lang w:val="uk-UA"/>
              </w:rPr>
            </w:pPr>
            <w:r w:rsidRPr="00406490">
              <w:rPr>
                <w:sz w:val="20"/>
                <w:lang w:val="uk-UA"/>
              </w:rPr>
              <w:t xml:space="preserve">2016-2017 </w:t>
            </w:r>
            <w:proofErr w:type="spellStart"/>
            <w:r w:rsidRPr="00406490">
              <w:rPr>
                <w:sz w:val="20"/>
                <w:lang w:val="uk-UA"/>
              </w:rPr>
              <w:t>н.р</w:t>
            </w:r>
            <w:proofErr w:type="spellEnd"/>
            <w:r w:rsidRPr="00406490">
              <w:rPr>
                <w:sz w:val="20"/>
                <w:lang w:val="uk-UA"/>
              </w:rPr>
              <w:t>.</w:t>
            </w:r>
          </w:p>
        </w:tc>
        <w:tc>
          <w:tcPr>
            <w:tcW w:w="1443" w:type="dxa"/>
          </w:tcPr>
          <w:p w:rsidR="005D0C3A" w:rsidRDefault="005D0C3A" w:rsidP="007317EC">
            <w:pPr>
              <w:pStyle w:val="Style7"/>
              <w:widowControl/>
              <w:spacing w:line="276" w:lineRule="auto"/>
              <w:ind w:firstLine="0"/>
              <w:rPr>
                <w:rStyle w:val="FontStyle71"/>
                <w:sz w:val="28"/>
                <w:szCs w:val="28"/>
                <w:lang w:val="uk-UA"/>
              </w:rPr>
            </w:pPr>
            <w:r w:rsidRPr="00406490">
              <w:rPr>
                <w:sz w:val="20"/>
                <w:lang w:val="uk-UA"/>
              </w:rPr>
              <w:t xml:space="preserve">2017-2018 </w:t>
            </w:r>
            <w:proofErr w:type="spellStart"/>
            <w:r w:rsidRPr="00406490">
              <w:rPr>
                <w:sz w:val="20"/>
                <w:lang w:val="uk-UA"/>
              </w:rPr>
              <w:t>н.р</w:t>
            </w:r>
            <w:proofErr w:type="spellEnd"/>
            <w:r w:rsidRPr="00406490">
              <w:rPr>
                <w:sz w:val="20"/>
                <w:lang w:val="uk-UA"/>
              </w:rPr>
              <w:t>.</w:t>
            </w:r>
          </w:p>
        </w:tc>
        <w:tc>
          <w:tcPr>
            <w:tcW w:w="1443" w:type="dxa"/>
          </w:tcPr>
          <w:p w:rsidR="005D0C3A" w:rsidRDefault="005D0C3A" w:rsidP="007317EC">
            <w:pPr>
              <w:pStyle w:val="Style7"/>
              <w:widowControl/>
              <w:spacing w:line="276" w:lineRule="auto"/>
              <w:ind w:firstLine="0"/>
              <w:rPr>
                <w:rStyle w:val="FontStyle71"/>
                <w:sz w:val="28"/>
                <w:szCs w:val="28"/>
                <w:lang w:val="uk-UA"/>
              </w:rPr>
            </w:pPr>
            <w:r>
              <w:rPr>
                <w:sz w:val="20"/>
                <w:lang w:val="uk-UA"/>
              </w:rPr>
              <w:t>2018/2019</w:t>
            </w:r>
          </w:p>
        </w:tc>
      </w:tr>
      <w:tr w:rsidR="005D0C3A" w:rsidTr="007317EC">
        <w:tc>
          <w:tcPr>
            <w:tcW w:w="2211" w:type="dxa"/>
          </w:tcPr>
          <w:p w:rsidR="005D0C3A" w:rsidRDefault="005D0C3A" w:rsidP="005D0C3A">
            <w:pPr>
              <w:pStyle w:val="Style7"/>
              <w:widowControl/>
              <w:spacing w:line="276" w:lineRule="auto"/>
              <w:ind w:firstLine="0"/>
              <w:rPr>
                <w:rStyle w:val="FontStyle71"/>
                <w:sz w:val="28"/>
                <w:szCs w:val="28"/>
                <w:lang w:val="uk-UA"/>
              </w:rPr>
            </w:pPr>
            <w:proofErr w:type="spellStart"/>
            <w:r w:rsidRPr="009628E8">
              <w:rPr>
                <w:b/>
              </w:rPr>
              <w:t>Індекс</w:t>
            </w:r>
            <w:proofErr w:type="spellEnd"/>
            <w:r w:rsidRPr="009628E8">
              <w:rPr>
                <w:b/>
              </w:rPr>
              <w:t xml:space="preserve"> здоров</w:t>
            </w:r>
            <w:r w:rsidRPr="009628E8">
              <w:rPr>
                <w:b/>
                <w:lang w:val="en-US"/>
              </w:rPr>
              <w:t>’</w:t>
            </w:r>
            <w:r w:rsidRPr="009628E8">
              <w:rPr>
                <w:b/>
              </w:rPr>
              <w:t xml:space="preserve">я (у </w:t>
            </w:r>
            <w:proofErr w:type="spellStart"/>
            <w:r w:rsidRPr="009628E8">
              <w:rPr>
                <w:b/>
              </w:rPr>
              <w:t>відсотках</w:t>
            </w:r>
            <w:proofErr w:type="spellEnd"/>
            <w:r w:rsidRPr="009628E8">
              <w:rPr>
                <w:b/>
              </w:rPr>
              <w:t>)</w:t>
            </w:r>
          </w:p>
        </w:tc>
        <w:tc>
          <w:tcPr>
            <w:tcW w:w="1443" w:type="dxa"/>
          </w:tcPr>
          <w:p w:rsidR="005D0C3A" w:rsidRPr="00C409A6" w:rsidRDefault="005D0C3A" w:rsidP="005D0C3A">
            <w:pPr>
              <w:spacing w:line="276" w:lineRule="auto"/>
              <w:jc w:val="center"/>
              <w:rPr>
                <w:lang w:val="uk-UA"/>
              </w:rPr>
            </w:pPr>
            <w:r w:rsidRPr="00C409A6">
              <w:rPr>
                <w:lang w:val="uk-UA"/>
              </w:rPr>
              <w:t>12</w:t>
            </w:r>
          </w:p>
        </w:tc>
        <w:tc>
          <w:tcPr>
            <w:tcW w:w="1443" w:type="dxa"/>
          </w:tcPr>
          <w:p w:rsidR="005D0C3A" w:rsidRPr="00C409A6" w:rsidRDefault="005D0C3A" w:rsidP="005D0C3A">
            <w:pPr>
              <w:spacing w:line="276" w:lineRule="auto"/>
              <w:jc w:val="center"/>
              <w:rPr>
                <w:lang w:val="uk-UA"/>
              </w:rPr>
            </w:pPr>
            <w:r w:rsidRPr="00C409A6">
              <w:rPr>
                <w:lang w:val="uk-UA"/>
              </w:rPr>
              <w:t>18,1</w:t>
            </w:r>
          </w:p>
        </w:tc>
        <w:tc>
          <w:tcPr>
            <w:tcW w:w="1443" w:type="dxa"/>
          </w:tcPr>
          <w:p w:rsidR="005D0C3A" w:rsidRPr="00C409A6" w:rsidRDefault="005D0C3A" w:rsidP="005D0C3A">
            <w:pPr>
              <w:spacing w:line="276" w:lineRule="auto"/>
              <w:jc w:val="center"/>
              <w:rPr>
                <w:lang w:val="uk-UA"/>
              </w:rPr>
            </w:pPr>
            <w:r w:rsidRPr="00C409A6">
              <w:rPr>
                <w:lang w:val="uk-UA"/>
              </w:rPr>
              <w:t>26,4</w:t>
            </w:r>
          </w:p>
        </w:tc>
        <w:tc>
          <w:tcPr>
            <w:tcW w:w="1443" w:type="dxa"/>
          </w:tcPr>
          <w:p w:rsidR="005D0C3A" w:rsidRPr="00C409A6" w:rsidRDefault="005D0C3A" w:rsidP="005D0C3A">
            <w:pPr>
              <w:spacing w:line="276" w:lineRule="auto"/>
              <w:jc w:val="center"/>
              <w:rPr>
                <w:lang w:val="uk-UA"/>
              </w:rPr>
            </w:pPr>
            <w:r w:rsidRPr="00C409A6">
              <w:rPr>
                <w:lang w:val="uk-UA"/>
              </w:rPr>
              <w:t>27,1</w:t>
            </w:r>
          </w:p>
        </w:tc>
        <w:tc>
          <w:tcPr>
            <w:tcW w:w="1443" w:type="dxa"/>
          </w:tcPr>
          <w:p w:rsidR="005D0C3A" w:rsidRDefault="00C409A6" w:rsidP="005D0C3A">
            <w:pPr>
              <w:pStyle w:val="Style7"/>
              <w:widowControl/>
              <w:spacing w:line="276" w:lineRule="auto"/>
              <w:ind w:firstLine="0"/>
              <w:rPr>
                <w:rStyle w:val="FontStyle71"/>
                <w:sz w:val="28"/>
                <w:szCs w:val="28"/>
                <w:lang w:val="uk-UA"/>
              </w:rPr>
            </w:pPr>
            <w:r>
              <w:rPr>
                <w:rStyle w:val="FontStyle71"/>
                <w:sz w:val="28"/>
                <w:szCs w:val="28"/>
                <w:lang w:val="uk-UA"/>
              </w:rPr>
              <w:t>72</w:t>
            </w:r>
          </w:p>
        </w:tc>
      </w:tr>
    </w:tbl>
    <w:p w:rsidR="005D0C3A" w:rsidRDefault="005D0C3A" w:rsidP="00520AE0">
      <w:pPr>
        <w:pStyle w:val="Style7"/>
        <w:widowControl/>
        <w:spacing w:line="276" w:lineRule="auto"/>
        <w:ind w:firstLine="715"/>
        <w:rPr>
          <w:rStyle w:val="FontStyle71"/>
          <w:sz w:val="28"/>
          <w:szCs w:val="28"/>
          <w:lang w:val="uk-UA"/>
        </w:rPr>
      </w:pPr>
    </w:p>
    <w:p w:rsidR="005D0C3A" w:rsidRDefault="005D0C3A" w:rsidP="00520AE0">
      <w:pPr>
        <w:pStyle w:val="Style7"/>
        <w:widowControl/>
        <w:spacing w:line="276" w:lineRule="auto"/>
        <w:ind w:firstLine="715"/>
        <w:rPr>
          <w:rStyle w:val="FontStyle71"/>
          <w:sz w:val="28"/>
          <w:szCs w:val="28"/>
          <w:lang w:val="uk-UA"/>
        </w:rPr>
      </w:pPr>
    </w:p>
    <w:p w:rsidR="005D0C3A" w:rsidRDefault="005D0C3A" w:rsidP="00520AE0">
      <w:pPr>
        <w:pStyle w:val="Style7"/>
        <w:widowControl/>
        <w:spacing w:line="276" w:lineRule="auto"/>
        <w:ind w:firstLine="715"/>
        <w:rPr>
          <w:rStyle w:val="FontStyle71"/>
          <w:sz w:val="28"/>
          <w:szCs w:val="28"/>
          <w:lang w:val="uk-UA"/>
        </w:rPr>
      </w:pPr>
    </w:p>
    <w:p w:rsidR="005D0C3A" w:rsidRDefault="005D0C3A" w:rsidP="00520AE0">
      <w:pPr>
        <w:pStyle w:val="Style7"/>
        <w:widowControl/>
        <w:spacing w:line="276" w:lineRule="auto"/>
        <w:ind w:firstLine="715"/>
        <w:rPr>
          <w:rStyle w:val="FontStyle71"/>
          <w:sz w:val="28"/>
          <w:szCs w:val="28"/>
          <w:lang w:val="uk-UA"/>
        </w:rPr>
      </w:pPr>
    </w:p>
    <w:p w:rsidR="00520AE0" w:rsidRPr="00165C20" w:rsidRDefault="00520AE0" w:rsidP="00520AE0">
      <w:pPr>
        <w:pStyle w:val="Style7"/>
        <w:widowControl/>
        <w:spacing w:line="276" w:lineRule="auto"/>
        <w:ind w:firstLine="715"/>
        <w:rPr>
          <w:rStyle w:val="FontStyle71"/>
          <w:b/>
          <w:sz w:val="28"/>
          <w:szCs w:val="28"/>
          <w:lang w:val="uk-UA"/>
        </w:rPr>
      </w:pPr>
      <w:r w:rsidRPr="00165C20">
        <w:rPr>
          <w:rStyle w:val="FontStyle71"/>
          <w:b/>
          <w:sz w:val="28"/>
          <w:szCs w:val="28"/>
          <w:lang w:val="uk-UA"/>
        </w:rPr>
        <w:t xml:space="preserve">Порівняльна таблиця рівня захворюваності за </w:t>
      </w:r>
      <w:r>
        <w:rPr>
          <w:rStyle w:val="FontStyle71"/>
          <w:b/>
          <w:sz w:val="28"/>
          <w:szCs w:val="28"/>
          <w:lang w:val="uk-UA"/>
        </w:rPr>
        <w:t>5</w:t>
      </w:r>
      <w:r w:rsidRPr="00165C20">
        <w:rPr>
          <w:rStyle w:val="FontStyle71"/>
          <w:b/>
          <w:sz w:val="28"/>
          <w:szCs w:val="28"/>
          <w:lang w:val="uk-UA"/>
        </w:rPr>
        <w:t xml:space="preserve"> рок</w:t>
      </w:r>
      <w:r>
        <w:rPr>
          <w:rStyle w:val="FontStyle71"/>
          <w:b/>
          <w:sz w:val="28"/>
          <w:szCs w:val="28"/>
          <w:lang w:val="uk-UA"/>
        </w:rPr>
        <w:t>ів</w:t>
      </w:r>
      <w:r w:rsidRPr="00165C20">
        <w:rPr>
          <w:rStyle w:val="FontStyle71"/>
          <w:b/>
          <w:sz w:val="28"/>
          <w:szCs w:val="28"/>
          <w:lang w:val="uk-UA"/>
        </w:rPr>
        <w:t>:</w:t>
      </w:r>
    </w:p>
    <w:p w:rsidR="00520AE0" w:rsidRDefault="00520AE0" w:rsidP="00520AE0">
      <w:pPr>
        <w:pStyle w:val="Style7"/>
        <w:widowControl/>
        <w:spacing w:line="276" w:lineRule="auto"/>
        <w:ind w:firstLine="715"/>
        <w:rPr>
          <w:rStyle w:val="FontStyle71"/>
          <w:sz w:val="28"/>
          <w:szCs w:val="28"/>
          <w:lang w:val="uk-UA"/>
        </w:rPr>
      </w:pPr>
      <w:r>
        <w:rPr>
          <w:noProof/>
          <w:sz w:val="28"/>
          <w:szCs w:val="28"/>
        </w:rPr>
        <w:drawing>
          <wp:inline distT="0" distB="0" distL="0" distR="0">
            <wp:extent cx="5479297" cy="2619213"/>
            <wp:effectExtent l="19050" t="0" r="26153"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0AE0" w:rsidRDefault="00520AE0" w:rsidP="00520AE0">
      <w:pPr>
        <w:pStyle w:val="Style7"/>
        <w:widowControl/>
        <w:spacing w:line="276" w:lineRule="auto"/>
        <w:ind w:firstLine="715"/>
        <w:rPr>
          <w:rStyle w:val="FontStyle71"/>
          <w:sz w:val="28"/>
          <w:szCs w:val="28"/>
          <w:lang w:val="uk-UA"/>
        </w:rPr>
      </w:pPr>
    </w:p>
    <w:p w:rsidR="00520AE0" w:rsidRPr="00D63E0F" w:rsidRDefault="00C409A6" w:rsidP="00520AE0">
      <w:pPr>
        <w:pStyle w:val="Style7"/>
        <w:widowControl/>
        <w:spacing w:line="276" w:lineRule="auto"/>
        <w:ind w:firstLine="715"/>
        <w:rPr>
          <w:rStyle w:val="FontStyle71"/>
          <w:sz w:val="28"/>
          <w:szCs w:val="28"/>
          <w:lang w:val="uk-UA"/>
        </w:rPr>
      </w:pPr>
      <w:r w:rsidRPr="00C409A6">
        <w:rPr>
          <w:rStyle w:val="FontStyle71"/>
          <w:sz w:val="28"/>
          <w:szCs w:val="28"/>
          <w:lang w:val="uk-UA"/>
        </w:rPr>
        <w:t>П</w:t>
      </w:r>
      <w:r w:rsidR="00520AE0" w:rsidRPr="00C409A6">
        <w:rPr>
          <w:rStyle w:val="FontStyle71"/>
          <w:sz w:val="28"/>
          <w:szCs w:val="28"/>
          <w:lang w:val="uk-UA"/>
        </w:rPr>
        <w:t>ростежується щорічне зниження рівня загальної захворюваності. А індекс здоров’я порівняно з 201</w:t>
      </w:r>
      <w:r w:rsidRPr="00C409A6">
        <w:rPr>
          <w:rStyle w:val="FontStyle71"/>
          <w:sz w:val="28"/>
          <w:szCs w:val="28"/>
          <w:lang w:val="uk-UA"/>
        </w:rPr>
        <w:t>8</w:t>
      </w:r>
      <w:r w:rsidR="00520AE0" w:rsidRPr="00C409A6">
        <w:rPr>
          <w:rStyle w:val="FontStyle71"/>
          <w:sz w:val="28"/>
          <w:szCs w:val="28"/>
          <w:lang w:val="uk-UA"/>
        </w:rPr>
        <w:t xml:space="preserve">р. зріс на </w:t>
      </w:r>
      <w:r w:rsidRPr="00C409A6">
        <w:rPr>
          <w:rStyle w:val="FontStyle71"/>
          <w:sz w:val="28"/>
          <w:szCs w:val="28"/>
          <w:lang w:val="uk-UA"/>
        </w:rPr>
        <w:t>45</w:t>
      </w:r>
      <w:r w:rsidR="00520AE0" w:rsidRPr="00C409A6">
        <w:rPr>
          <w:rStyle w:val="FontStyle71"/>
          <w:sz w:val="28"/>
          <w:szCs w:val="28"/>
          <w:lang w:val="uk-UA"/>
        </w:rPr>
        <w:t xml:space="preserve">%, що вказує на ефективність використовуваних у садочку </w:t>
      </w:r>
      <w:proofErr w:type="spellStart"/>
      <w:r w:rsidR="00520AE0" w:rsidRPr="00C409A6">
        <w:rPr>
          <w:rStyle w:val="FontStyle71"/>
          <w:sz w:val="28"/>
          <w:szCs w:val="28"/>
          <w:lang w:val="uk-UA"/>
        </w:rPr>
        <w:t>здоров’язбережувальних</w:t>
      </w:r>
      <w:proofErr w:type="spellEnd"/>
      <w:r w:rsidR="00520AE0" w:rsidRPr="00C409A6">
        <w:rPr>
          <w:rStyle w:val="FontStyle71"/>
          <w:sz w:val="28"/>
          <w:szCs w:val="28"/>
          <w:lang w:val="uk-UA"/>
        </w:rPr>
        <w:t xml:space="preserve"> технологій.</w:t>
      </w:r>
    </w:p>
    <w:p w:rsidR="00520AE0" w:rsidRPr="00C709C7" w:rsidRDefault="00520AE0" w:rsidP="00520AE0">
      <w:pPr>
        <w:spacing w:line="276" w:lineRule="auto"/>
        <w:ind w:firstLine="567"/>
        <w:jc w:val="both"/>
        <w:rPr>
          <w:sz w:val="28"/>
          <w:szCs w:val="28"/>
          <w:lang w:val="uk-UA"/>
        </w:rPr>
      </w:pPr>
      <w:r w:rsidRPr="00C709C7">
        <w:rPr>
          <w:sz w:val="28"/>
          <w:szCs w:val="28"/>
          <w:lang w:val="uk-UA"/>
        </w:rPr>
        <w:t>Важливою складовою фізичного здоров'я дітей  є їх раціональне харчування.</w:t>
      </w:r>
    </w:p>
    <w:p w:rsidR="00520AE0" w:rsidRPr="006B6787" w:rsidRDefault="00520AE0" w:rsidP="00520AE0">
      <w:pPr>
        <w:pStyle w:val="Style59"/>
        <w:widowControl/>
        <w:spacing w:before="115" w:line="276" w:lineRule="auto"/>
        <w:ind w:right="10"/>
        <w:rPr>
          <w:sz w:val="28"/>
          <w:szCs w:val="28"/>
          <w:lang w:val="uk-UA"/>
        </w:rPr>
      </w:pPr>
      <w:r w:rsidRPr="00C709C7">
        <w:rPr>
          <w:sz w:val="28"/>
          <w:szCs w:val="28"/>
          <w:lang w:val="uk-UA"/>
        </w:rPr>
        <w:lastRenderedPageBreak/>
        <w:t xml:space="preserve">В </w:t>
      </w:r>
      <w:r>
        <w:rPr>
          <w:sz w:val="28"/>
          <w:szCs w:val="28"/>
          <w:lang w:val="uk-UA"/>
        </w:rPr>
        <w:t>ЗДО</w:t>
      </w:r>
      <w:r w:rsidRPr="00C709C7">
        <w:rPr>
          <w:sz w:val="28"/>
          <w:szCs w:val="28"/>
          <w:lang w:val="uk-UA"/>
        </w:rPr>
        <w:t xml:space="preserve"> харчування 3-х разове. Діти їжу отримують згідно режиму дня з урахуванням вікових особливостей. Меню складається згідно норм харчування та за перспективою меню, а також відповідно до</w:t>
      </w:r>
      <w:r>
        <w:rPr>
          <w:sz w:val="28"/>
          <w:szCs w:val="28"/>
          <w:lang w:val="uk-UA"/>
        </w:rPr>
        <w:t xml:space="preserve"> графіку та </w:t>
      </w:r>
      <w:r w:rsidRPr="00C709C7">
        <w:rPr>
          <w:sz w:val="28"/>
          <w:szCs w:val="28"/>
          <w:lang w:val="uk-UA"/>
        </w:rPr>
        <w:t>набору продуктів, що завозяться централізовано, з</w:t>
      </w:r>
      <w:r>
        <w:rPr>
          <w:sz w:val="28"/>
          <w:szCs w:val="28"/>
          <w:lang w:val="uk-UA"/>
        </w:rPr>
        <w:t xml:space="preserve"> наявністю сертифікату якості,</w:t>
      </w:r>
      <w:r w:rsidRPr="00C709C7">
        <w:rPr>
          <w:sz w:val="28"/>
          <w:szCs w:val="28"/>
          <w:lang w:val="uk-UA"/>
        </w:rPr>
        <w:t xml:space="preserve"> відповідно вартості за день: </w:t>
      </w:r>
      <w:proofErr w:type="spellStart"/>
      <w:r w:rsidRPr="006B6787">
        <w:rPr>
          <w:sz w:val="28"/>
          <w:szCs w:val="28"/>
          <w:lang w:val="uk-UA"/>
        </w:rPr>
        <w:t>яслі</w:t>
      </w:r>
      <w:proofErr w:type="spellEnd"/>
      <w:r w:rsidRPr="006B6787">
        <w:rPr>
          <w:sz w:val="28"/>
          <w:szCs w:val="28"/>
          <w:lang w:val="uk-UA"/>
        </w:rPr>
        <w:t xml:space="preserve"> – 1</w:t>
      </w:r>
      <w:r>
        <w:rPr>
          <w:sz w:val="28"/>
          <w:szCs w:val="28"/>
          <w:lang w:val="uk-UA"/>
        </w:rPr>
        <w:t>8</w:t>
      </w:r>
      <w:r w:rsidRPr="006B6787">
        <w:rPr>
          <w:sz w:val="28"/>
          <w:szCs w:val="28"/>
          <w:lang w:val="uk-UA"/>
        </w:rPr>
        <w:t xml:space="preserve"> грн., сад – 2</w:t>
      </w:r>
      <w:r>
        <w:rPr>
          <w:sz w:val="28"/>
          <w:szCs w:val="28"/>
          <w:lang w:val="uk-UA"/>
        </w:rPr>
        <w:t>8</w:t>
      </w:r>
      <w:r w:rsidRPr="006B6787">
        <w:rPr>
          <w:sz w:val="28"/>
          <w:szCs w:val="28"/>
          <w:lang w:val="uk-UA"/>
        </w:rPr>
        <w:t xml:space="preserve"> грн.</w:t>
      </w:r>
    </w:p>
    <w:p w:rsidR="00520AE0" w:rsidRDefault="00520AE0" w:rsidP="00520AE0">
      <w:pPr>
        <w:pStyle w:val="1"/>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Оплату за харчування дітей батьки здійснюють щомісячно в розмірі 75% від вартості харчування, друга половина вартості сплачується міською радою, відповідно до рішення виконавчого комітету від від</w:t>
      </w:r>
      <w:r w:rsidRPr="00C65887">
        <w:rPr>
          <w:rFonts w:ascii="Times New Roman" w:hAnsi="Times New Roman"/>
          <w:sz w:val="28"/>
          <w:szCs w:val="28"/>
          <w:lang w:val="uk-UA"/>
        </w:rPr>
        <w:t>20.12.201</w:t>
      </w:r>
      <w:r>
        <w:rPr>
          <w:rFonts w:ascii="Times New Roman" w:hAnsi="Times New Roman"/>
          <w:sz w:val="28"/>
          <w:szCs w:val="28"/>
          <w:lang w:val="uk-UA"/>
        </w:rPr>
        <w:t>7</w:t>
      </w:r>
      <w:r w:rsidRPr="009244A9">
        <w:rPr>
          <w:rFonts w:ascii="Times New Roman" w:hAnsi="Times New Roman"/>
          <w:sz w:val="28"/>
          <w:szCs w:val="28"/>
          <w:lang w:val="uk-UA"/>
        </w:rPr>
        <w:t xml:space="preserve"> року №830.</w:t>
      </w:r>
      <w:r>
        <w:rPr>
          <w:rFonts w:ascii="Times New Roman" w:hAnsi="Times New Roman"/>
          <w:color w:val="000000"/>
          <w:sz w:val="28"/>
          <w:szCs w:val="28"/>
          <w:lang w:val="uk-UA"/>
        </w:rPr>
        <w:t xml:space="preserve"> Для пільгових категорій плата проводиться згідно чинного законодавства. </w:t>
      </w:r>
    </w:p>
    <w:p w:rsidR="00520AE0" w:rsidRDefault="00520AE0" w:rsidP="00520AE0">
      <w:pPr>
        <w:pStyle w:val="Style59"/>
        <w:widowControl/>
        <w:spacing w:line="276" w:lineRule="auto"/>
        <w:ind w:right="10"/>
        <w:rPr>
          <w:sz w:val="28"/>
          <w:szCs w:val="28"/>
          <w:lang w:val="uk-UA"/>
        </w:rPr>
      </w:pPr>
      <w:r w:rsidRPr="002B7165">
        <w:rPr>
          <w:sz w:val="28"/>
          <w:szCs w:val="28"/>
          <w:lang w:val="uk-UA"/>
        </w:rPr>
        <w:t xml:space="preserve">Проаналізувавши стан харчування за </w:t>
      </w:r>
      <w:r>
        <w:rPr>
          <w:sz w:val="28"/>
          <w:szCs w:val="28"/>
          <w:lang w:val="uk-UA"/>
        </w:rPr>
        <w:t>минулий</w:t>
      </w:r>
      <w:r w:rsidRPr="002B7165">
        <w:rPr>
          <w:sz w:val="28"/>
          <w:szCs w:val="28"/>
          <w:lang w:val="uk-UA"/>
        </w:rPr>
        <w:t xml:space="preserve"> н</w:t>
      </w:r>
      <w:r>
        <w:rPr>
          <w:sz w:val="28"/>
          <w:szCs w:val="28"/>
          <w:lang w:val="uk-UA"/>
        </w:rPr>
        <w:t xml:space="preserve">авчальний </w:t>
      </w:r>
      <w:r w:rsidRPr="002B7165">
        <w:rPr>
          <w:sz w:val="28"/>
          <w:szCs w:val="28"/>
          <w:lang w:val="uk-UA"/>
        </w:rPr>
        <w:t>р</w:t>
      </w:r>
      <w:r>
        <w:rPr>
          <w:sz w:val="28"/>
          <w:szCs w:val="28"/>
          <w:lang w:val="uk-UA"/>
        </w:rPr>
        <w:t xml:space="preserve">ік </w:t>
      </w:r>
      <w:r w:rsidRPr="002B7165">
        <w:rPr>
          <w:sz w:val="28"/>
          <w:szCs w:val="28"/>
          <w:lang w:val="uk-UA"/>
        </w:rPr>
        <w:t>слід відзначити, що в раціон діти отримували м'ясні, рибні продукти, молоко, сир, сир твердий, масло вершкове, напої, овочі, фрукти, повний набір круп, тощо. Всі завезені продукти відповідали стандартам.</w:t>
      </w:r>
    </w:p>
    <w:p w:rsidR="00906390" w:rsidRPr="00375EF6" w:rsidRDefault="00906390" w:rsidP="00906390">
      <w:pPr>
        <w:pStyle w:val="Style59"/>
        <w:widowControl/>
        <w:spacing w:line="276" w:lineRule="auto"/>
        <w:ind w:right="10"/>
        <w:rPr>
          <w:rStyle w:val="FontStyle71"/>
          <w:sz w:val="28"/>
          <w:szCs w:val="28"/>
          <w:lang w:val="uk-UA"/>
        </w:rPr>
      </w:pPr>
      <w:r>
        <w:rPr>
          <w:sz w:val="28"/>
          <w:szCs w:val="28"/>
          <w:lang w:val="uk-UA"/>
        </w:rPr>
        <w:t xml:space="preserve">В травні місяця на виконання міської програми в </w:t>
      </w:r>
      <w:r w:rsidRPr="003B3392">
        <w:rPr>
          <w:b/>
          <w:sz w:val="28"/>
          <w:szCs w:val="28"/>
          <w:lang w:val="uk-UA"/>
        </w:rPr>
        <w:t>закладі встановлено та підключено 9-ти ступеневу систему питної води</w:t>
      </w:r>
      <w:r>
        <w:rPr>
          <w:sz w:val="28"/>
          <w:szCs w:val="28"/>
          <w:lang w:val="uk-UA"/>
        </w:rPr>
        <w:t xml:space="preserve"> для приготуванні їжі дітям.</w:t>
      </w:r>
    </w:p>
    <w:p w:rsidR="00520AE0" w:rsidRPr="00375EF6" w:rsidRDefault="00520AE0" w:rsidP="00520AE0">
      <w:pPr>
        <w:pStyle w:val="Style64"/>
        <w:widowControl/>
        <w:spacing w:line="276" w:lineRule="auto"/>
        <w:ind w:firstLine="709"/>
        <w:rPr>
          <w:rStyle w:val="FontStyle71"/>
          <w:sz w:val="28"/>
          <w:szCs w:val="28"/>
          <w:lang w:val="uk-UA" w:eastAsia="uk-UA"/>
        </w:rPr>
      </w:pPr>
      <w:r w:rsidRPr="00375EF6">
        <w:rPr>
          <w:rStyle w:val="FontStyle71"/>
          <w:sz w:val="28"/>
          <w:szCs w:val="28"/>
          <w:lang w:val="uk-UA" w:eastAsia="uk-UA"/>
        </w:rPr>
        <w:t>Виконання завдань адміністративно-господарської роботи сприяло покращенню матеріально-технічної бази садочка, забезпеченню належногофункціонування всіх систем закладу.</w:t>
      </w:r>
    </w:p>
    <w:p w:rsidR="00520AE0" w:rsidRDefault="00520AE0" w:rsidP="00520AE0">
      <w:pPr>
        <w:pStyle w:val="Style64"/>
        <w:widowControl/>
        <w:spacing w:line="276" w:lineRule="auto"/>
        <w:ind w:firstLine="567"/>
        <w:rPr>
          <w:rStyle w:val="FontStyle71"/>
          <w:sz w:val="28"/>
          <w:szCs w:val="28"/>
          <w:lang w:val="uk-UA" w:eastAsia="uk-UA"/>
        </w:rPr>
      </w:pPr>
      <w:r w:rsidRPr="00375EF6">
        <w:rPr>
          <w:rStyle w:val="FontStyle71"/>
          <w:sz w:val="28"/>
          <w:szCs w:val="28"/>
          <w:lang w:val="uk-UA" w:eastAsia="uk-UA"/>
        </w:rPr>
        <w:t>Така робота проведена завдяки спільним зусиллям колективу садочка і батьків, спонсорській допомозі.</w:t>
      </w:r>
    </w:p>
    <w:p w:rsidR="00520AE0" w:rsidRDefault="00520AE0" w:rsidP="00520AE0">
      <w:pPr>
        <w:pStyle w:val="Style64"/>
        <w:widowControl/>
        <w:spacing w:line="276" w:lineRule="auto"/>
        <w:ind w:firstLine="567"/>
        <w:rPr>
          <w:rStyle w:val="FontStyle71"/>
          <w:sz w:val="28"/>
          <w:szCs w:val="28"/>
          <w:lang w:val="uk-UA" w:eastAsia="uk-UA"/>
        </w:rPr>
      </w:pPr>
      <w:r>
        <w:rPr>
          <w:rStyle w:val="FontStyle71"/>
          <w:sz w:val="28"/>
          <w:szCs w:val="28"/>
          <w:lang w:val="uk-UA" w:eastAsia="uk-UA"/>
        </w:rPr>
        <w:t>Так було підготовлено овочесховище  - замінено дерев’яну підлогу на нову, встановлені нові двері, що сприяло кращому зберіганню овочів.</w:t>
      </w:r>
    </w:p>
    <w:p w:rsidR="00520AE0" w:rsidRDefault="00520AE0" w:rsidP="00520AE0">
      <w:pPr>
        <w:pStyle w:val="Style64"/>
        <w:widowControl/>
        <w:spacing w:line="276" w:lineRule="auto"/>
        <w:ind w:firstLine="567"/>
        <w:rPr>
          <w:rStyle w:val="FontStyle71"/>
          <w:sz w:val="28"/>
          <w:szCs w:val="28"/>
          <w:lang w:val="uk-UA" w:eastAsia="uk-UA"/>
        </w:rPr>
      </w:pPr>
      <w:r>
        <w:rPr>
          <w:rStyle w:val="FontStyle71"/>
          <w:sz w:val="28"/>
          <w:szCs w:val="28"/>
          <w:lang w:val="uk-UA" w:eastAsia="uk-UA"/>
        </w:rPr>
        <w:t>З метою ремонту доріжок, що ведуть до закладу, завдяки співпраці із спонсорами, було завезено тротуарну плитку (б/в) та відсів.</w:t>
      </w:r>
    </w:p>
    <w:p w:rsidR="00520AE0" w:rsidRDefault="00520AE0" w:rsidP="00520AE0">
      <w:pPr>
        <w:pStyle w:val="Style64"/>
        <w:widowControl/>
        <w:spacing w:line="276" w:lineRule="auto"/>
        <w:ind w:firstLine="567"/>
        <w:rPr>
          <w:rStyle w:val="FontStyle71"/>
          <w:sz w:val="28"/>
          <w:szCs w:val="28"/>
          <w:lang w:val="uk-UA" w:eastAsia="uk-UA"/>
        </w:rPr>
      </w:pPr>
      <w:r>
        <w:rPr>
          <w:rStyle w:val="FontStyle71"/>
          <w:sz w:val="28"/>
          <w:szCs w:val="28"/>
          <w:lang w:val="uk-UA" w:eastAsia="uk-UA"/>
        </w:rPr>
        <w:t xml:space="preserve">Замінено буми та </w:t>
      </w:r>
      <w:proofErr w:type="spellStart"/>
      <w:r>
        <w:rPr>
          <w:rStyle w:val="FontStyle71"/>
          <w:sz w:val="28"/>
          <w:szCs w:val="28"/>
          <w:lang w:val="uk-UA" w:eastAsia="uk-UA"/>
        </w:rPr>
        <w:t>кряжики</w:t>
      </w:r>
      <w:proofErr w:type="spellEnd"/>
      <w:r>
        <w:rPr>
          <w:rStyle w:val="FontStyle71"/>
          <w:sz w:val="28"/>
          <w:szCs w:val="28"/>
          <w:lang w:val="uk-UA" w:eastAsia="uk-UA"/>
        </w:rPr>
        <w:t xml:space="preserve"> на спортивному майданчику.</w:t>
      </w:r>
    </w:p>
    <w:p w:rsidR="00520AE0" w:rsidRDefault="00520AE0" w:rsidP="00520AE0">
      <w:pPr>
        <w:pStyle w:val="Style64"/>
        <w:widowControl/>
        <w:spacing w:line="276" w:lineRule="auto"/>
        <w:ind w:firstLine="567"/>
        <w:rPr>
          <w:rStyle w:val="FontStyle71"/>
          <w:sz w:val="28"/>
          <w:szCs w:val="28"/>
          <w:lang w:val="uk-UA" w:eastAsia="uk-UA"/>
        </w:rPr>
      </w:pPr>
      <w:r>
        <w:rPr>
          <w:rStyle w:val="FontStyle71"/>
          <w:sz w:val="28"/>
          <w:szCs w:val="28"/>
          <w:lang w:val="uk-UA" w:eastAsia="uk-UA"/>
        </w:rPr>
        <w:t>Зроблено ремонт центрального входу.</w:t>
      </w:r>
    </w:p>
    <w:p w:rsidR="00520AE0" w:rsidRDefault="00520AE0" w:rsidP="00520AE0">
      <w:pPr>
        <w:pStyle w:val="Style64"/>
        <w:widowControl/>
        <w:spacing w:line="276" w:lineRule="auto"/>
        <w:ind w:firstLine="567"/>
        <w:rPr>
          <w:rStyle w:val="FontStyle71"/>
          <w:sz w:val="28"/>
          <w:szCs w:val="28"/>
          <w:lang w:val="uk-UA" w:eastAsia="uk-UA"/>
        </w:rPr>
      </w:pPr>
      <w:r>
        <w:rPr>
          <w:rStyle w:val="FontStyle71"/>
          <w:sz w:val="28"/>
          <w:szCs w:val="28"/>
          <w:lang w:val="uk-UA" w:eastAsia="uk-UA"/>
        </w:rPr>
        <w:t xml:space="preserve">В грудні місяці стався порив труби міського водогону, яка проходить по території закладу. Адміністрація вжила оперативних заходів щодо його швидкої ліквідації та асфальтування місця розкопування. </w:t>
      </w:r>
    </w:p>
    <w:p w:rsidR="00520AE0" w:rsidRDefault="00520AE0" w:rsidP="00520AE0">
      <w:pPr>
        <w:pStyle w:val="Style64"/>
        <w:widowControl/>
        <w:spacing w:line="276" w:lineRule="auto"/>
        <w:ind w:firstLine="567"/>
        <w:rPr>
          <w:rStyle w:val="FontStyle71"/>
          <w:sz w:val="28"/>
          <w:szCs w:val="28"/>
          <w:lang w:val="uk-UA" w:eastAsia="uk-UA"/>
        </w:rPr>
      </w:pPr>
      <w:r>
        <w:rPr>
          <w:rStyle w:val="FontStyle71"/>
          <w:sz w:val="28"/>
          <w:szCs w:val="28"/>
          <w:lang w:val="uk-UA" w:eastAsia="uk-UA"/>
        </w:rPr>
        <w:t>Зусиллями батьків було встановлено альтанки на майданчиках груп №9 та №3.</w:t>
      </w:r>
    </w:p>
    <w:p w:rsidR="00520AE0" w:rsidRDefault="00520AE0" w:rsidP="00520AE0">
      <w:pPr>
        <w:pStyle w:val="Style64"/>
        <w:widowControl/>
        <w:spacing w:line="276" w:lineRule="auto"/>
        <w:ind w:firstLine="567"/>
        <w:rPr>
          <w:rStyle w:val="FontStyle71"/>
          <w:sz w:val="28"/>
          <w:szCs w:val="28"/>
          <w:lang w:val="uk-UA" w:eastAsia="uk-UA"/>
        </w:rPr>
      </w:pPr>
      <w:r>
        <w:rPr>
          <w:rStyle w:val="FontStyle71"/>
          <w:sz w:val="28"/>
          <w:szCs w:val="28"/>
          <w:lang w:val="uk-UA" w:eastAsia="uk-UA"/>
        </w:rPr>
        <w:t>Батьківськими комітетами груп для потреб дітей було подаровано:</w:t>
      </w:r>
    </w:p>
    <w:tbl>
      <w:tblPr>
        <w:tblStyle w:val="a4"/>
        <w:tblW w:w="0" w:type="auto"/>
        <w:tblLook w:val="04A0"/>
      </w:tblPr>
      <w:tblGrid>
        <w:gridCol w:w="1242"/>
        <w:gridCol w:w="8410"/>
      </w:tblGrid>
      <w:tr w:rsidR="00520AE0" w:rsidTr="007317EC">
        <w:tc>
          <w:tcPr>
            <w:tcW w:w="1242" w:type="dxa"/>
            <w:shd w:val="clear" w:color="auto" w:fill="D5DCE4" w:themeFill="text2" w:themeFillTint="33"/>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група</w:t>
            </w:r>
          </w:p>
        </w:tc>
        <w:tc>
          <w:tcPr>
            <w:tcW w:w="8410" w:type="dxa"/>
            <w:shd w:val="clear" w:color="auto" w:fill="D5DCE4" w:themeFill="text2" w:themeFillTint="33"/>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Подаровано</w:t>
            </w:r>
          </w:p>
        </w:tc>
      </w:tr>
      <w:tr w:rsidR="00520AE0" w:rsidTr="007317EC">
        <w:tc>
          <w:tcPr>
            <w:tcW w:w="1242"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№1</w:t>
            </w:r>
          </w:p>
        </w:tc>
        <w:tc>
          <w:tcPr>
            <w:tcW w:w="8410"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Споруда «Машинка»</w:t>
            </w:r>
          </w:p>
        </w:tc>
      </w:tr>
      <w:tr w:rsidR="00520AE0" w:rsidTr="007317EC">
        <w:tc>
          <w:tcPr>
            <w:tcW w:w="1242"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№2</w:t>
            </w:r>
          </w:p>
        </w:tc>
        <w:tc>
          <w:tcPr>
            <w:tcW w:w="8410"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посуд  (каструлі)</w:t>
            </w:r>
          </w:p>
        </w:tc>
      </w:tr>
      <w:tr w:rsidR="00520AE0" w:rsidTr="007317EC">
        <w:tc>
          <w:tcPr>
            <w:tcW w:w="1242"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№3</w:t>
            </w:r>
          </w:p>
        </w:tc>
        <w:tc>
          <w:tcPr>
            <w:tcW w:w="8410"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Комп’ютерний стіл б/в, альтанка, здійснено заміну труби водогону</w:t>
            </w:r>
          </w:p>
        </w:tc>
      </w:tr>
      <w:tr w:rsidR="00520AE0" w:rsidTr="007317EC">
        <w:tc>
          <w:tcPr>
            <w:tcW w:w="1242"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№4</w:t>
            </w:r>
          </w:p>
        </w:tc>
        <w:tc>
          <w:tcPr>
            <w:tcW w:w="8410"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здійснено заміну труби водогону</w:t>
            </w:r>
          </w:p>
        </w:tc>
      </w:tr>
      <w:tr w:rsidR="00520AE0" w:rsidTr="007317EC">
        <w:tc>
          <w:tcPr>
            <w:tcW w:w="1242"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№5</w:t>
            </w:r>
          </w:p>
        </w:tc>
        <w:tc>
          <w:tcPr>
            <w:tcW w:w="8410"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Посуд столовий</w:t>
            </w:r>
          </w:p>
        </w:tc>
      </w:tr>
      <w:tr w:rsidR="00520AE0" w:rsidTr="007317EC">
        <w:tc>
          <w:tcPr>
            <w:tcW w:w="1242"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lastRenderedPageBreak/>
              <w:t>№6</w:t>
            </w:r>
          </w:p>
        </w:tc>
        <w:tc>
          <w:tcPr>
            <w:tcW w:w="8410"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посуд (каструлі)</w:t>
            </w:r>
          </w:p>
        </w:tc>
      </w:tr>
      <w:tr w:rsidR="00520AE0" w:rsidRPr="00801525" w:rsidTr="007317EC">
        <w:tc>
          <w:tcPr>
            <w:tcW w:w="1242"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№7</w:t>
            </w:r>
          </w:p>
        </w:tc>
        <w:tc>
          <w:tcPr>
            <w:tcW w:w="8410"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Меблі (поличка СХД, стільці напівм’які)</w:t>
            </w:r>
          </w:p>
        </w:tc>
      </w:tr>
      <w:tr w:rsidR="00520AE0" w:rsidTr="007317EC">
        <w:tc>
          <w:tcPr>
            <w:tcW w:w="1242"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№8</w:t>
            </w:r>
          </w:p>
        </w:tc>
        <w:tc>
          <w:tcPr>
            <w:tcW w:w="8410"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Посуд, кухонні меблі</w:t>
            </w:r>
          </w:p>
        </w:tc>
      </w:tr>
      <w:tr w:rsidR="00520AE0" w:rsidTr="007317EC">
        <w:tc>
          <w:tcPr>
            <w:tcW w:w="1242"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№9</w:t>
            </w:r>
          </w:p>
        </w:tc>
        <w:tc>
          <w:tcPr>
            <w:tcW w:w="8410"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Посуд, альтанка</w:t>
            </w:r>
          </w:p>
        </w:tc>
      </w:tr>
      <w:tr w:rsidR="00520AE0" w:rsidTr="007317EC">
        <w:tc>
          <w:tcPr>
            <w:tcW w:w="1242"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№11</w:t>
            </w:r>
          </w:p>
        </w:tc>
        <w:tc>
          <w:tcPr>
            <w:tcW w:w="8410" w:type="dxa"/>
          </w:tcPr>
          <w:p w:rsidR="00520AE0" w:rsidRDefault="00520AE0" w:rsidP="007317EC">
            <w:pPr>
              <w:pStyle w:val="Style64"/>
              <w:widowControl/>
              <w:spacing w:line="276" w:lineRule="auto"/>
              <w:ind w:firstLine="0"/>
              <w:rPr>
                <w:rStyle w:val="FontStyle71"/>
                <w:sz w:val="28"/>
                <w:szCs w:val="28"/>
                <w:lang w:val="uk-UA" w:eastAsia="uk-UA"/>
              </w:rPr>
            </w:pPr>
            <w:r>
              <w:rPr>
                <w:rStyle w:val="FontStyle71"/>
                <w:sz w:val="28"/>
                <w:szCs w:val="28"/>
                <w:lang w:val="uk-UA" w:eastAsia="uk-UA"/>
              </w:rPr>
              <w:t>Посуд</w:t>
            </w:r>
          </w:p>
        </w:tc>
      </w:tr>
    </w:tbl>
    <w:p w:rsidR="00520AE0" w:rsidRDefault="00520AE0" w:rsidP="00520AE0">
      <w:pPr>
        <w:pStyle w:val="Style64"/>
        <w:widowControl/>
        <w:spacing w:line="276" w:lineRule="auto"/>
        <w:ind w:firstLine="567"/>
        <w:rPr>
          <w:rStyle w:val="FontStyle71"/>
          <w:sz w:val="28"/>
          <w:szCs w:val="28"/>
          <w:lang w:val="uk-UA" w:eastAsia="uk-UA"/>
        </w:rPr>
      </w:pPr>
      <w:r>
        <w:rPr>
          <w:rStyle w:val="FontStyle71"/>
          <w:sz w:val="28"/>
          <w:szCs w:val="28"/>
          <w:lang w:val="uk-UA" w:eastAsia="uk-UA"/>
        </w:rPr>
        <w:t>Також батьки забезпечили дітей обладнанням для здійснення освітнього процесу, іграшками.</w:t>
      </w:r>
    </w:p>
    <w:p w:rsidR="00520AE0" w:rsidRDefault="00520AE0" w:rsidP="00520AE0">
      <w:pPr>
        <w:pStyle w:val="Style64"/>
        <w:widowControl/>
        <w:spacing w:line="276" w:lineRule="auto"/>
        <w:ind w:firstLine="567"/>
        <w:rPr>
          <w:rStyle w:val="FontStyle71"/>
          <w:sz w:val="28"/>
          <w:szCs w:val="28"/>
          <w:lang w:val="uk-UA" w:eastAsia="uk-UA"/>
        </w:rPr>
      </w:pPr>
      <w:r>
        <w:rPr>
          <w:rStyle w:val="FontStyle71"/>
          <w:sz w:val="28"/>
          <w:szCs w:val="28"/>
          <w:lang w:val="uk-UA" w:eastAsia="uk-UA"/>
        </w:rPr>
        <w:t>Дані матеріали оприбутковані згідно заяв голів батьківських комітетів груп.</w:t>
      </w:r>
    </w:p>
    <w:p w:rsidR="00520AE0" w:rsidRDefault="00520AE0" w:rsidP="00520AE0">
      <w:pPr>
        <w:pStyle w:val="Style64"/>
        <w:widowControl/>
        <w:spacing w:line="276" w:lineRule="auto"/>
        <w:ind w:firstLine="567"/>
        <w:rPr>
          <w:rStyle w:val="FontStyle71"/>
          <w:sz w:val="28"/>
          <w:szCs w:val="28"/>
          <w:lang w:val="uk-UA" w:eastAsia="uk-UA"/>
        </w:rPr>
      </w:pPr>
      <w:r>
        <w:rPr>
          <w:rStyle w:val="FontStyle71"/>
          <w:sz w:val="28"/>
          <w:szCs w:val="28"/>
          <w:lang w:val="uk-UA" w:eastAsia="uk-UA"/>
        </w:rPr>
        <w:t>За кошти міського бюджету в заклад надано:</w:t>
      </w:r>
    </w:p>
    <w:p w:rsidR="00520AE0" w:rsidRDefault="00520AE0" w:rsidP="00520AE0">
      <w:pPr>
        <w:pStyle w:val="Style64"/>
        <w:widowControl/>
        <w:numPr>
          <w:ilvl w:val="0"/>
          <w:numId w:val="12"/>
        </w:numPr>
        <w:spacing w:line="276" w:lineRule="auto"/>
        <w:rPr>
          <w:rStyle w:val="FontStyle71"/>
          <w:sz w:val="28"/>
          <w:szCs w:val="28"/>
          <w:lang w:val="uk-UA" w:eastAsia="uk-UA"/>
        </w:rPr>
      </w:pPr>
      <w:r>
        <w:rPr>
          <w:rStyle w:val="FontStyle71"/>
          <w:sz w:val="28"/>
          <w:szCs w:val="28"/>
          <w:lang w:val="uk-UA" w:eastAsia="uk-UA"/>
        </w:rPr>
        <w:t>Комп’ютерну систему</w:t>
      </w:r>
    </w:p>
    <w:p w:rsidR="00520AE0" w:rsidRDefault="00520AE0" w:rsidP="00520AE0">
      <w:pPr>
        <w:pStyle w:val="Style64"/>
        <w:widowControl/>
        <w:numPr>
          <w:ilvl w:val="0"/>
          <w:numId w:val="12"/>
        </w:numPr>
        <w:spacing w:line="276" w:lineRule="auto"/>
        <w:rPr>
          <w:rStyle w:val="FontStyle71"/>
          <w:sz w:val="28"/>
          <w:szCs w:val="28"/>
          <w:lang w:val="uk-UA" w:eastAsia="uk-UA"/>
        </w:rPr>
      </w:pPr>
      <w:r>
        <w:rPr>
          <w:rStyle w:val="FontStyle71"/>
          <w:sz w:val="28"/>
          <w:szCs w:val="28"/>
          <w:lang w:val="uk-UA" w:eastAsia="uk-UA"/>
        </w:rPr>
        <w:t>Систему очистки води</w:t>
      </w:r>
    </w:p>
    <w:p w:rsidR="00520AE0" w:rsidRDefault="00520AE0" w:rsidP="00520AE0">
      <w:pPr>
        <w:pStyle w:val="Style64"/>
        <w:widowControl/>
        <w:numPr>
          <w:ilvl w:val="0"/>
          <w:numId w:val="12"/>
        </w:numPr>
        <w:spacing w:line="276" w:lineRule="auto"/>
        <w:rPr>
          <w:rStyle w:val="FontStyle71"/>
          <w:sz w:val="28"/>
          <w:szCs w:val="28"/>
          <w:lang w:val="uk-UA" w:eastAsia="uk-UA"/>
        </w:rPr>
      </w:pPr>
      <w:r>
        <w:rPr>
          <w:rStyle w:val="FontStyle71"/>
          <w:sz w:val="28"/>
          <w:szCs w:val="28"/>
          <w:lang w:val="uk-UA" w:eastAsia="uk-UA"/>
        </w:rPr>
        <w:t>Заплановане встановлення дитячого ігрового обладнання на майданчики.</w:t>
      </w:r>
    </w:p>
    <w:p w:rsidR="00520AE0" w:rsidRDefault="00520AE0" w:rsidP="00520AE0">
      <w:pPr>
        <w:pStyle w:val="Style64"/>
        <w:widowControl/>
        <w:numPr>
          <w:ilvl w:val="0"/>
          <w:numId w:val="12"/>
        </w:numPr>
        <w:spacing w:line="276" w:lineRule="auto"/>
        <w:rPr>
          <w:rStyle w:val="FontStyle71"/>
          <w:sz w:val="28"/>
          <w:szCs w:val="28"/>
          <w:lang w:val="uk-UA" w:eastAsia="uk-UA"/>
        </w:rPr>
      </w:pPr>
      <w:r>
        <w:rPr>
          <w:rStyle w:val="FontStyle71"/>
          <w:sz w:val="28"/>
          <w:szCs w:val="28"/>
          <w:lang w:val="uk-UA" w:eastAsia="uk-UA"/>
        </w:rPr>
        <w:t>Запланована санітарна обрізка дерев</w:t>
      </w:r>
    </w:p>
    <w:p w:rsidR="00520AE0" w:rsidRPr="00375EF6" w:rsidRDefault="00520AE0" w:rsidP="00520AE0">
      <w:pPr>
        <w:pStyle w:val="Style64"/>
        <w:widowControl/>
        <w:numPr>
          <w:ilvl w:val="0"/>
          <w:numId w:val="12"/>
        </w:numPr>
        <w:spacing w:line="276" w:lineRule="auto"/>
        <w:rPr>
          <w:rStyle w:val="FontStyle71"/>
          <w:sz w:val="28"/>
          <w:szCs w:val="28"/>
          <w:lang w:val="uk-UA" w:eastAsia="uk-UA"/>
        </w:rPr>
      </w:pPr>
      <w:r>
        <w:rPr>
          <w:rStyle w:val="FontStyle71"/>
          <w:sz w:val="28"/>
          <w:szCs w:val="28"/>
          <w:lang w:val="uk-UA" w:eastAsia="uk-UA"/>
        </w:rPr>
        <w:t>Встановлено лічильник обліку тепла (старий вийшов з ладу)</w:t>
      </w:r>
    </w:p>
    <w:p w:rsidR="00520AE0" w:rsidRPr="00375EF6" w:rsidRDefault="00520AE0" w:rsidP="00520AE0">
      <w:pPr>
        <w:pStyle w:val="Style64"/>
        <w:widowControl/>
        <w:spacing w:line="276" w:lineRule="auto"/>
        <w:ind w:firstLine="567"/>
        <w:rPr>
          <w:rStyle w:val="FontStyle71"/>
          <w:sz w:val="28"/>
          <w:szCs w:val="28"/>
          <w:lang w:val="uk-UA" w:eastAsia="uk-UA"/>
        </w:rPr>
      </w:pPr>
      <w:r w:rsidRPr="00375EF6">
        <w:rPr>
          <w:rStyle w:val="FontStyle71"/>
          <w:sz w:val="28"/>
          <w:szCs w:val="28"/>
          <w:lang w:val="uk-UA" w:eastAsia="uk-UA"/>
        </w:rPr>
        <w:t>Пріоритетними напрямами у сфері матеріально-технічного і навчально-матеріального забезпечення освітньої діяльності залишаються:</w:t>
      </w:r>
    </w:p>
    <w:p w:rsidR="00520AE0" w:rsidRPr="00375EF6" w:rsidRDefault="00520AE0" w:rsidP="00520AE0">
      <w:pPr>
        <w:pStyle w:val="Style6"/>
        <w:widowControl/>
        <w:tabs>
          <w:tab w:val="left" w:pos="1930"/>
        </w:tabs>
        <w:spacing w:line="276" w:lineRule="auto"/>
        <w:ind w:left="426"/>
        <w:jc w:val="left"/>
        <w:rPr>
          <w:rStyle w:val="FontStyle71"/>
          <w:sz w:val="28"/>
          <w:szCs w:val="28"/>
          <w:lang w:val="uk-UA" w:eastAsia="uk-UA"/>
        </w:rPr>
      </w:pPr>
      <w:r>
        <w:rPr>
          <w:rStyle w:val="FontStyle71"/>
          <w:sz w:val="28"/>
          <w:szCs w:val="28"/>
          <w:lang w:val="uk-UA" w:eastAsia="uk-UA"/>
        </w:rPr>
        <w:t xml:space="preserve">1.   </w:t>
      </w:r>
      <w:r w:rsidRPr="00375EF6">
        <w:rPr>
          <w:rStyle w:val="FontStyle71"/>
          <w:sz w:val="28"/>
          <w:szCs w:val="28"/>
          <w:lang w:val="uk-UA" w:eastAsia="uk-UA"/>
        </w:rPr>
        <w:t>Обладнання і оснащення:</w:t>
      </w:r>
    </w:p>
    <w:p w:rsidR="00520AE0" w:rsidRPr="00375EF6" w:rsidRDefault="00520AE0" w:rsidP="00520AE0">
      <w:pPr>
        <w:pStyle w:val="Style41"/>
        <w:widowControl/>
        <w:numPr>
          <w:ilvl w:val="0"/>
          <w:numId w:val="9"/>
        </w:numPr>
        <w:tabs>
          <w:tab w:val="left" w:pos="1786"/>
        </w:tabs>
        <w:spacing w:line="276" w:lineRule="auto"/>
        <w:ind w:left="1134" w:firstLine="345"/>
        <w:rPr>
          <w:rStyle w:val="FontStyle71"/>
          <w:sz w:val="28"/>
          <w:szCs w:val="28"/>
          <w:lang w:val="uk-UA" w:eastAsia="uk-UA"/>
        </w:rPr>
      </w:pPr>
      <w:r w:rsidRPr="00375EF6">
        <w:rPr>
          <w:rStyle w:val="FontStyle71"/>
          <w:sz w:val="28"/>
          <w:szCs w:val="28"/>
          <w:lang w:val="uk-UA" w:eastAsia="uk-UA"/>
        </w:rPr>
        <w:t>педагогічного процесу;</w:t>
      </w:r>
    </w:p>
    <w:p w:rsidR="00520AE0" w:rsidRPr="00375EF6" w:rsidRDefault="00520AE0" w:rsidP="00520AE0">
      <w:pPr>
        <w:pStyle w:val="Style41"/>
        <w:widowControl/>
        <w:numPr>
          <w:ilvl w:val="0"/>
          <w:numId w:val="9"/>
        </w:numPr>
        <w:tabs>
          <w:tab w:val="left" w:pos="1786"/>
        </w:tabs>
        <w:spacing w:line="276" w:lineRule="auto"/>
        <w:ind w:left="1134" w:firstLine="345"/>
        <w:rPr>
          <w:rStyle w:val="FontStyle71"/>
          <w:sz w:val="28"/>
          <w:szCs w:val="28"/>
          <w:lang w:val="uk-UA" w:eastAsia="uk-UA"/>
        </w:rPr>
      </w:pPr>
      <w:r w:rsidRPr="00375EF6">
        <w:rPr>
          <w:rStyle w:val="FontStyle71"/>
          <w:sz w:val="28"/>
          <w:szCs w:val="28"/>
          <w:lang w:val="uk-UA" w:eastAsia="uk-UA"/>
        </w:rPr>
        <w:t>усіх видів діяльності дітей, їхнього побуту;</w:t>
      </w:r>
    </w:p>
    <w:p w:rsidR="00520AE0" w:rsidRPr="00375EF6" w:rsidRDefault="00520AE0" w:rsidP="00520AE0">
      <w:pPr>
        <w:pStyle w:val="Style41"/>
        <w:widowControl/>
        <w:numPr>
          <w:ilvl w:val="0"/>
          <w:numId w:val="9"/>
        </w:numPr>
        <w:tabs>
          <w:tab w:val="left" w:pos="1786"/>
        </w:tabs>
        <w:spacing w:line="276" w:lineRule="auto"/>
        <w:ind w:left="1134" w:firstLine="345"/>
        <w:rPr>
          <w:rStyle w:val="FontStyle71"/>
          <w:sz w:val="28"/>
          <w:szCs w:val="28"/>
          <w:lang w:val="uk-UA" w:eastAsia="uk-UA"/>
        </w:rPr>
      </w:pPr>
      <w:r w:rsidRPr="00375EF6">
        <w:rPr>
          <w:rStyle w:val="FontStyle71"/>
          <w:sz w:val="28"/>
          <w:szCs w:val="28"/>
          <w:lang w:val="uk-UA" w:eastAsia="uk-UA"/>
        </w:rPr>
        <w:t>фізкультурно-оздоровчої та медичної бази;</w:t>
      </w:r>
    </w:p>
    <w:p w:rsidR="00520AE0" w:rsidRPr="00375EF6" w:rsidRDefault="00520AE0" w:rsidP="00520AE0">
      <w:pPr>
        <w:pStyle w:val="Style6"/>
        <w:widowControl/>
        <w:tabs>
          <w:tab w:val="left" w:pos="1406"/>
        </w:tabs>
        <w:spacing w:line="276" w:lineRule="auto"/>
        <w:jc w:val="left"/>
        <w:rPr>
          <w:rStyle w:val="FontStyle71"/>
          <w:sz w:val="28"/>
          <w:szCs w:val="28"/>
          <w:lang w:val="uk-UA" w:eastAsia="uk-UA"/>
        </w:rPr>
      </w:pPr>
      <w:r>
        <w:rPr>
          <w:rStyle w:val="FontStyle71"/>
          <w:sz w:val="28"/>
          <w:szCs w:val="28"/>
          <w:lang w:val="uk-UA" w:eastAsia="uk-UA"/>
        </w:rPr>
        <w:t xml:space="preserve">       2.  </w:t>
      </w:r>
      <w:r w:rsidRPr="00375EF6">
        <w:rPr>
          <w:rStyle w:val="FontStyle71"/>
          <w:sz w:val="28"/>
          <w:szCs w:val="28"/>
          <w:lang w:val="uk-UA" w:eastAsia="uk-UA"/>
        </w:rPr>
        <w:t>Ремонт (заміна, поновлення)</w:t>
      </w:r>
    </w:p>
    <w:p w:rsidR="00520AE0" w:rsidRDefault="00520AE0" w:rsidP="00520AE0">
      <w:pPr>
        <w:pStyle w:val="Style41"/>
        <w:widowControl/>
        <w:numPr>
          <w:ilvl w:val="0"/>
          <w:numId w:val="10"/>
        </w:numPr>
        <w:tabs>
          <w:tab w:val="left" w:pos="1786"/>
        </w:tabs>
        <w:spacing w:line="276" w:lineRule="auto"/>
        <w:ind w:firstLine="203"/>
        <w:rPr>
          <w:rStyle w:val="FontStyle71"/>
          <w:sz w:val="28"/>
          <w:szCs w:val="28"/>
          <w:lang w:val="uk-UA"/>
        </w:rPr>
      </w:pPr>
      <w:r>
        <w:rPr>
          <w:rStyle w:val="FontStyle71"/>
          <w:sz w:val="28"/>
          <w:szCs w:val="28"/>
          <w:lang w:val="uk-UA"/>
        </w:rPr>
        <w:t>фасаду закладу</w:t>
      </w:r>
      <w:r w:rsidRPr="00761EA0">
        <w:rPr>
          <w:rStyle w:val="FontStyle71"/>
          <w:sz w:val="28"/>
          <w:szCs w:val="28"/>
          <w:lang w:val="uk-UA"/>
        </w:rPr>
        <w:t>;</w:t>
      </w:r>
    </w:p>
    <w:p w:rsidR="00520AE0" w:rsidRPr="00761EA0" w:rsidRDefault="00520AE0" w:rsidP="00520AE0">
      <w:pPr>
        <w:pStyle w:val="Style41"/>
        <w:widowControl/>
        <w:numPr>
          <w:ilvl w:val="0"/>
          <w:numId w:val="10"/>
        </w:numPr>
        <w:tabs>
          <w:tab w:val="left" w:pos="1786"/>
        </w:tabs>
        <w:spacing w:line="276" w:lineRule="auto"/>
        <w:ind w:firstLine="203"/>
        <w:rPr>
          <w:rStyle w:val="FontStyle71"/>
          <w:sz w:val="28"/>
          <w:szCs w:val="28"/>
          <w:lang w:val="uk-UA"/>
        </w:rPr>
      </w:pPr>
      <w:r>
        <w:rPr>
          <w:rStyle w:val="FontStyle71"/>
          <w:sz w:val="28"/>
          <w:szCs w:val="28"/>
          <w:lang w:val="uk-UA"/>
        </w:rPr>
        <w:t>заміна твердого покриття на доріжках</w:t>
      </w:r>
      <w:r w:rsidRPr="00761EA0">
        <w:rPr>
          <w:rStyle w:val="FontStyle71"/>
          <w:sz w:val="28"/>
          <w:szCs w:val="28"/>
          <w:lang w:val="uk-UA"/>
        </w:rPr>
        <w:t>.</w:t>
      </w:r>
    </w:p>
    <w:p w:rsidR="00520AE0" w:rsidRPr="00375EF6" w:rsidRDefault="00520AE0" w:rsidP="00520AE0">
      <w:pPr>
        <w:pStyle w:val="Style41"/>
        <w:widowControl/>
        <w:tabs>
          <w:tab w:val="left" w:pos="1786"/>
        </w:tabs>
        <w:spacing w:line="276" w:lineRule="auto"/>
        <w:ind w:left="360" w:firstLine="0"/>
        <w:rPr>
          <w:rStyle w:val="FontStyle71"/>
          <w:sz w:val="28"/>
          <w:szCs w:val="28"/>
          <w:lang w:val="uk-UA" w:eastAsia="uk-UA"/>
        </w:rPr>
      </w:pPr>
    </w:p>
    <w:p w:rsidR="00520AE0" w:rsidRPr="00375EF6" w:rsidRDefault="00520AE0" w:rsidP="00520AE0">
      <w:pPr>
        <w:pStyle w:val="Style64"/>
        <w:widowControl/>
        <w:spacing w:line="276" w:lineRule="auto"/>
        <w:ind w:firstLine="0"/>
        <w:rPr>
          <w:b/>
          <w:color w:val="FFC000"/>
          <w:sz w:val="28"/>
          <w:szCs w:val="28"/>
          <w:lang w:val="uk-UA"/>
        </w:rPr>
      </w:pPr>
      <w:r w:rsidRPr="00375EF6">
        <w:rPr>
          <w:rStyle w:val="FontStyle71"/>
          <w:sz w:val="28"/>
          <w:szCs w:val="28"/>
          <w:lang w:val="uk-UA" w:eastAsia="uk-UA"/>
        </w:rPr>
        <w:t>Вищезазначене знаходиться у центрі уваги. Кожен з напрямів</w:t>
      </w:r>
      <w:r w:rsidRPr="00375EF6">
        <w:rPr>
          <w:rStyle w:val="FontStyle71"/>
          <w:sz w:val="28"/>
          <w:szCs w:val="28"/>
          <w:lang w:val="uk-UA" w:eastAsia="uk-UA"/>
        </w:rPr>
        <w:br/>
        <w:t>конкретизовано у перспективі за терміном, обсягом дій і результатом.</w:t>
      </w:r>
    </w:p>
    <w:p w:rsidR="00520AE0" w:rsidRPr="009239CC" w:rsidRDefault="00520AE0" w:rsidP="009239CC">
      <w:pPr>
        <w:pStyle w:val="Style64"/>
        <w:widowControl/>
        <w:spacing w:line="276" w:lineRule="auto"/>
        <w:ind w:firstLine="709"/>
        <w:rPr>
          <w:sz w:val="28"/>
          <w:szCs w:val="28"/>
          <w:lang w:val="uk-UA" w:eastAsia="uk-UA"/>
        </w:rPr>
      </w:pPr>
      <w:r w:rsidRPr="00375EF6">
        <w:rPr>
          <w:rStyle w:val="FontStyle71"/>
          <w:sz w:val="28"/>
          <w:szCs w:val="28"/>
          <w:lang w:val="uk-UA" w:eastAsia="uk-UA"/>
        </w:rPr>
        <w:t xml:space="preserve">Підводячи підсумки того, які завдання розв’язані повністю, які частково і як це вплинуло на результати діяльності </w:t>
      </w:r>
      <w:r>
        <w:rPr>
          <w:rStyle w:val="FontStyle71"/>
          <w:sz w:val="28"/>
          <w:szCs w:val="28"/>
          <w:lang w:val="uk-UA" w:eastAsia="uk-UA"/>
        </w:rPr>
        <w:t>закладу</w:t>
      </w:r>
      <w:r w:rsidRPr="00375EF6">
        <w:rPr>
          <w:rStyle w:val="FontStyle71"/>
          <w:sz w:val="28"/>
          <w:szCs w:val="28"/>
          <w:lang w:val="uk-UA" w:eastAsia="uk-UA"/>
        </w:rPr>
        <w:t>, потрібно зазначити, що, в певній мірі, зусилля педагогічного колективу у вирішенні зазначених проблем отримали позитивний результат, але на досягнутому зупинятися не можна. Тому на майбутнє колектив закладу і надалі буде активно працювати та підвищувати свій професійний рівень.</w:t>
      </w:r>
    </w:p>
    <w:p w:rsidR="00FE2557" w:rsidRDefault="00FE2557">
      <w:pPr>
        <w:rPr>
          <w:lang w:val="uk-UA"/>
        </w:rPr>
      </w:pPr>
    </w:p>
    <w:p w:rsidR="009239CC" w:rsidRPr="009239CC" w:rsidRDefault="009239CC">
      <w:pPr>
        <w:rPr>
          <w:lang w:val="uk-UA"/>
        </w:rPr>
      </w:pPr>
    </w:p>
    <w:sectPr w:rsidR="009239CC" w:rsidRPr="009239CC" w:rsidSect="001F7AFE">
      <w:pgSz w:w="11906" w:h="16838"/>
      <w:pgMar w:top="719" w:right="850" w:bottom="1276"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708C6E"/>
    <w:lvl w:ilvl="0">
      <w:numFmt w:val="bullet"/>
      <w:lvlText w:val="*"/>
      <w:lvlJc w:val="left"/>
    </w:lvl>
  </w:abstractNum>
  <w:abstractNum w:abstractNumId="1">
    <w:nsid w:val="05F66B1F"/>
    <w:multiLevelType w:val="hybridMultilevel"/>
    <w:tmpl w:val="9210D638"/>
    <w:lvl w:ilvl="0" w:tplc="CA327D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67EAB"/>
    <w:multiLevelType w:val="hybridMultilevel"/>
    <w:tmpl w:val="5B702EF6"/>
    <w:lvl w:ilvl="0" w:tplc="C91CE80E">
      <w:start w:val="4"/>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1AE18C5"/>
    <w:multiLevelType w:val="hybridMultilevel"/>
    <w:tmpl w:val="E31E831E"/>
    <w:lvl w:ilvl="0" w:tplc="EE500C44">
      <w:start w:val="2"/>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4">
    <w:nsid w:val="4C3376AB"/>
    <w:multiLevelType w:val="hybridMultilevel"/>
    <w:tmpl w:val="9B8E0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68A334A"/>
    <w:multiLevelType w:val="hybridMultilevel"/>
    <w:tmpl w:val="041E2C74"/>
    <w:lvl w:ilvl="0" w:tplc="C91CE80E">
      <w:start w:val="4"/>
      <w:numFmt w:val="bullet"/>
      <w:lvlText w:val="-"/>
      <w:lvlJc w:val="left"/>
      <w:pPr>
        <w:ind w:left="855" w:hanging="360"/>
      </w:pPr>
      <w:rPr>
        <w:rFonts w:ascii="Times New Roman" w:eastAsia="Times New Roman"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70665B31"/>
    <w:multiLevelType w:val="hybridMultilevel"/>
    <w:tmpl w:val="AA1C8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7A2676"/>
    <w:multiLevelType w:val="hybridMultilevel"/>
    <w:tmpl w:val="6B90FA8A"/>
    <w:lvl w:ilvl="0" w:tplc="C91CE80E">
      <w:start w:val="4"/>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5">
    <w:abstractNumId w:val="5"/>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8">
    <w:abstractNumId w:val="3"/>
  </w:num>
  <w:num w:numId="9">
    <w:abstractNumId w:val="7"/>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2298A"/>
    <w:rsid w:val="00077E08"/>
    <w:rsid w:val="000F7E40"/>
    <w:rsid w:val="0022298A"/>
    <w:rsid w:val="00321672"/>
    <w:rsid w:val="00405B01"/>
    <w:rsid w:val="00415CD6"/>
    <w:rsid w:val="005033E6"/>
    <w:rsid w:val="00520AE0"/>
    <w:rsid w:val="005D0C3A"/>
    <w:rsid w:val="006C4445"/>
    <w:rsid w:val="006F58CD"/>
    <w:rsid w:val="00801525"/>
    <w:rsid w:val="008D0354"/>
    <w:rsid w:val="00906390"/>
    <w:rsid w:val="009239CC"/>
    <w:rsid w:val="00A826B1"/>
    <w:rsid w:val="00AF3F13"/>
    <w:rsid w:val="00B31DAE"/>
    <w:rsid w:val="00C409A6"/>
    <w:rsid w:val="00E83F32"/>
    <w:rsid w:val="00FE2557"/>
    <w:rsid w:val="00FF1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520AE0"/>
    <w:pPr>
      <w:widowControl w:val="0"/>
      <w:autoSpaceDE w:val="0"/>
      <w:autoSpaceDN w:val="0"/>
      <w:adjustRightInd w:val="0"/>
      <w:spacing w:line="324" w:lineRule="exact"/>
      <w:ind w:firstLine="355"/>
      <w:jc w:val="both"/>
    </w:pPr>
  </w:style>
  <w:style w:type="paragraph" w:customStyle="1" w:styleId="Style3">
    <w:name w:val="Style3"/>
    <w:basedOn w:val="a"/>
    <w:uiPriority w:val="99"/>
    <w:rsid w:val="00520AE0"/>
    <w:pPr>
      <w:widowControl w:val="0"/>
      <w:autoSpaceDE w:val="0"/>
      <w:autoSpaceDN w:val="0"/>
      <w:adjustRightInd w:val="0"/>
      <w:jc w:val="center"/>
    </w:pPr>
  </w:style>
  <w:style w:type="paragraph" w:customStyle="1" w:styleId="Style4">
    <w:name w:val="Style4"/>
    <w:basedOn w:val="a"/>
    <w:uiPriority w:val="99"/>
    <w:rsid w:val="00520AE0"/>
    <w:pPr>
      <w:widowControl w:val="0"/>
      <w:autoSpaceDE w:val="0"/>
      <w:autoSpaceDN w:val="0"/>
      <w:adjustRightInd w:val="0"/>
      <w:spacing w:line="490" w:lineRule="exact"/>
      <w:ind w:firstLine="1493"/>
    </w:pPr>
  </w:style>
  <w:style w:type="paragraph" w:customStyle="1" w:styleId="Style6">
    <w:name w:val="Style6"/>
    <w:basedOn w:val="a"/>
    <w:uiPriority w:val="99"/>
    <w:rsid w:val="00520AE0"/>
    <w:pPr>
      <w:widowControl w:val="0"/>
      <w:autoSpaceDE w:val="0"/>
      <w:autoSpaceDN w:val="0"/>
      <w:adjustRightInd w:val="0"/>
      <w:jc w:val="both"/>
    </w:pPr>
  </w:style>
  <w:style w:type="character" w:customStyle="1" w:styleId="FontStyle71">
    <w:name w:val="Font Style71"/>
    <w:basedOn w:val="a0"/>
    <w:uiPriority w:val="99"/>
    <w:rsid w:val="00520AE0"/>
    <w:rPr>
      <w:rFonts w:ascii="Times New Roman" w:hAnsi="Times New Roman" w:cs="Times New Roman"/>
      <w:sz w:val="26"/>
      <w:szCs w:val="26"/>
    </w:rPr>
  </w:style>
  <w:style w:type="paragraph" w:customStyle="1" w:styleId="Style59">
    <w:name w:val="Style59"/>
    <w:basedOn w:val="a"/>
    <w:uiPriority w:val="99"/>
    <w:rsid w:val="00520AE0"/>
    <w:pPr>
      <w:widowControl w:val="0"/>
      <w:autoSpaceDE w:val="0"/>
      <w:autoSpaceDN w:val="0"/>
      <w:adjustRightInd w:val="0"/>
      <w:spacing w:line="322" w:lineRule="exact"/>
      <w:ind w:firstLine="538"/>
      <w:jc w:val="both"/>
    </w:pPr>
  </w:style>
  <w:style w:type="paragraph" w:customStyle="1" w:styleId="Style41">
    <w:name w:val="Style41"/>
    <w:basedOn w:val="a"/>
    <w:uiPriority w:val="99"/>
    <w:rsid w:val="00520AE0"/>
    <w:pPr>
      <w:widowControl w:val="0"/>
      <w:autoSpaceDE w:val="0"/>
      <w:autoSpaceDN w:val="0"/>
      <w:adjustRightInd w:val="0"/>
      <w:spacing w:line="322" w:lineRule="exact"/>
      <w:ind w:firstLine="994"/>
    </w:pPr>
  </w:style>
  <w:style w:type="paragraph" w:customStyle="1" w:styleId="Style64">
    <w:name w:val="Style64"/>
    <w:basedOn w:val="a"/>
    <w:uiPriority w:val="99"/>
    <w:rsid w:val="00520AE0"/>
    <w:pPr>
      <w:widowControl w:val="0"/>
      <w:autoSpaceDE w:val="0"/>
      <w:autoSpaceDN w:val="0"/>
      <w:adjustRightInd w:val="0"/>
      <w:spacing w:line="324" w:lineRule="exact"/>
      <w:ind w:firstLine="994"/>
      <w:jc w:val="both"/>
    </w:pPr>
  </w:style>
  <w:style w:type="paragraph" w:customStyle="1" w:styleId="Style7">
    <w:name w:val="Style7"/>
    <w:basedOn w:val="a"/>
    <w:uiPriority w:val="99"/>
    <w:rsid w:val="00520AE0"/>
    <w:pPr>
      <w:widowControl w:val="0"/>
      <w:autoSpaceDE w:val="0"/>
      <w:autoSpaceDN w:val="0"/>
      <w:adjustRightInd w:val="0"/>
      <w:spacing w:line="322" w:lineRule="exact"/>
      <w:ind w:firstLine="725"/>
      <w:jc w:val="both"/>
    </w:pPr>
  </w:style>
  <w:style w:type="paragraph" w:customStyle="1" w:styleId="1">
    <w:name w:val="Абзац списка1"/>
    <w:basedOn w:val="a"/>
    <w:rsid w:val="00520AE0"/>
    <w:pPr>
      <w:spacing w:after="200" w:line="276" w:lineRule="auto"/>
      <w:ind w:left="720"/>
      <w:contextualSpacing/>
    </w:pPr>
    <w:rPr>
      <w:rFonts w:ascii="Calibri" w:eastAsia="Calibri" w:hAnsi="Calibri"/>
      <w:sz w:val="22"/>
      <w:szCs w:val="22"/>
    </w:rPr>
  </w:style>
  <w:style w:type="character" w:customStyle="1" w:styleId="FontStyle21">
    <w:name w:val="Font Style21"/>
    <w:basedOn w:val="a0"/>
    <w:rsid w:val="00520AE0"/>
    <w:rPr>
      <w:rFonts w:ascii="Times New Roman" w:hAnsi="Times New Roman" w:cs="Times New Roman"/>
      <w:b/>
      <w:bCs/>
      <w:sz w:val="22"/>
      <w:szCs w:val="22"/>
    </w:rPr>
  </w:style>
  <w:style w:type="character" w:customStyle="1" w:styleId="FontStyle20">
    <w:name w:val="Font Style20"/>
    <w:basedOn w:val="a0"/>
    <w:rsid w:val="00520AE0"/>
    <w:rPr>
      <w:rFonts w:ascii="Times New Roman" w:hAnsi="Times New Roman" w:cs="Times New Roman"/>
      <w:sz w:val="22"/>
      <w:szCs w:val="22"/>
    </w:rPr>
  </w:style>
  <w:style w:type="paragraph" w:customStyle="1" w:styleId="a3">
    <w:name w:val="Стиль"/>
    <w:rsid w:val="00520A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520AE0"/>
    <w:rPr>
      <w:rFonts w:ascii="Times New Roman" w:hAnsi="Times New Roman" w:cs="Times New Roman"/>
      <w:b/>
      <w:bCs/>
      <w:i/>
      <w:iCs/>
      <w:sz w:val="30"/>
      <w:szCs w:val="30"/>
    </w:rPr>
  </w:style>
  <w:style w:type="paragraph" w:customStyle="1" w:styleId="Style8">
    <w:name w:val="Style8"/>
    <w:basedOn w:val="a"/>
    <w:uiPriority w:val="99"/>
    <w:rsid w:val="00520AE0"/>
    <w:pPr>
      <w:widowControl w:val="0"/>
      <w:autoSpaceDE w:val="0"/>
      <w:autoSpaceDN w:val="0"/>
      <w:adjustRightInd w:val="0"/>
      <w:spacing w:line="269" w:lineRule="exact"/>
      <w:ind w:firstLine="91"/>
    </w:pPr>
  </w:style>
  <w:style w:type="paragraph" w:customStyle="1" w:styleId="Style5">
    <w:name w:val="Style5"/>
    <w:basedOn w:val="a"/>
    <w:rsid w:val="00520AE0"/>
    <w:pPr>
      <w:widowControl w:val="0"/>
      <w:autoSpaceDE w:val="0"/>
      <w:autoSpaceDN w:val="0"/>
      <w:adjustRightInd w:val="0"/>
      <w:spacing w:line="2275" w:lineRule="exact"/>
    </w:pPr>
  </w:style>
  <w:style w:type="character" w:customStyle="1" w:styleId="FontStyle36">
    <w:name w:val="Font Style36"/>
    <w:basedOn w:val="a0"/>
    <w:rsid w:val="00520AE0"/>
    <w:rPr>
      <w:rFonts w:ascii="Times New Roman" w:hAnsi="Times New Roman" w:cs="Times New Roman"/>
      <w:b/>
      <w:bCs/>
      <w:sz w:val="22"/>
      <w:szCs w:val="22"/>
    </w:rPr>
  </w:style>
  <w:style w:type="character" w:customStyle="1" w:styleId="FontStyle35">
    <w:name w:val="Font Style35"/>
    <w:basedOn w:val="a0"/>
    <w:rsid w:val="00520AE0"/>
    <w:rPr>
      <w:rFonts w:ascii="Times New Roman" w:hAnsi="Times New Roman" w:cs="Times New Roman"/>
      <w:sz w:val="22"/>
      <w:szCs w:val="22"/>
    </w:rPr>
  </w:style>
  <w:style w:type="table" w:styleId="a4">
    <w:name w:val="Table Grid"/>
    <w:basedOn w:val="a1"/>
    <w:uiPriority w:val="59"/>
    <w:rsid w:val="00520AE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20AE0"/>
    <w:rPr>
      <w:rFonts w:ascii="Segoe UI" w:hAnsi="Segoe UI" w:cs="Segoe UI"/>
      <w:sz w:val="18"/>
      <w:szCs w:val="18"/>
    </w:rPr>
  </w:style>
  <w:style w:type="character" w:customStyle="1" w:styleId="a6">
    <w:name w:val="Текст выноски Знак"/>
    <w:basedOn w:val="a0"/>
    <w:link w:val="a5"/>
    <w:uiPriority w:val="99"/>
    <w:semiHidden/>
    <w:rsid w:val="00520AE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layout>
        <c:manualLayout>
          <c:xMode val="edge"/>
          <c:yMode val="edge"/>
          <c:x val="0.43642351997666967"/>
          <c:y val="3.1746031746031744E-2"/>
        </c:manualLayout>
      </c:layout>
      <c:txPr>
        <a:bodyPr rot="0" vert="horz"/>
        <a:lstStyle/>
        <a:p>
          <a:pPr>
            <a:defRPr/>
          </a:pPr>
          <a:endParaRPr lang="ru-RU"/>
        </a:p>
      </c:txPr>
    </c:title>
    <c:plotArea>
      <c:layout/>
      <c:pieChart>
        <c:varyColors val="1"/>
        <c:ser>
          <c:idx val="0"/>
          <c:order val="0"/>
          <c:tx>
            <c:strRef>
              <c:f>Лист1!$B$1</c:f>
              <c:strCache>
                <c:ptCount val="1"/>
                <c:pt idx="0">
                  <c:v>Освіта</c:v>
                </c:pt>
              </c:strCache>
            </c:strRef>
          </c:tx>
          <c:dLbls>
            <c:dLbl>
              <c:idx val="0"/>
              <c:spPr/>
              <c:txPr>
                <a:bodyPr rot="0" vert="horz"/>
                <a:lstStyle/>
                <a:p>
                  <a:pPr>
                    <a:defRPr/>
                  </a:pPr>
                  <a:endParaRPr lang="ru-RU"/>
                </a:p>
              </c:txPr>
            </c:dLbl>
            <c:dLbl>
              <c:idx val="1"/>
              <c:spPr/>
              <c:txPr>
                <a:bodyPr rot="0" vert="horz"/>
                <a:lstStyle/>
                <a:p>
                  <a:pPr>
                    <a:defRPr/>
                  </a:pPr>
                  <a:endParaRPr lang="ru-RU"/>
                </a:p>
              </c:txPr>
            </c:dLbl>
            <c:dLbl>
              <c:idx val="2"/>
              <c:layout>
                <c:manualLayout>
                  <c:x val="0"/>
                  <c:y val="-3.968253968253968E-2"/>
                </c:manualLayout>
              </c:layout>
              <c:tx>
                <c:rich>
                  <a:bodyPr rot="0" vert="horz"/>
                  <a:lstStyle/>
                  <a:p>
                    <a:pPr>
                      <a:defRPr/>
                    </a:pPr>
                    <a:r>
                      <a:rPr lang="ru-RU"/>
                      <a:t>середня-спеціальна</a:t>
                    </a:r>
                  </a:p>
                </c:rich>
              </c:tx>
              <c:spPr/>
              <c:dLblPos val="outEnd"/>
              <c:showCatName val="1"/>
              <c:showPercent val="1"/>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dLbl>
              <c:idx val="3"/>
              <c:layout>
                <c:manualLayout>
                  <c:x val="-0.11805555555555557"/>
                  <c:y val="5.5555555555555525E-2"/>
                </c:manualLayout>
              </c:layout>
              <c:tx>
                <c:rich>
                  <a:bodyPr rot="0" vert="horz"/>
                  <a:lstStyle/>
                  <a:p>
                    <a:pPr>
                      <a:defRPr/>
                    </a:pPr>
                    <a:r>
                      <a:rPr lang="en-US"/>
                      <a:t>
</a:t>
                    </a:r>
                    <a:r>
                      <a:rPr lang="uk-UA"/>
                      <a:t>11%</a:t>
                    </a:r>
                    <a:endParaRPr lang="en-US"/>
                  </a:p>
                </c:rich>
              </c:tx>
              <c:spPr/>
              <c:dLblPos val="outEnd"/>
              <c:showCatName val="1"/>
              <c:showPercent val="1"/>
            </c:dLbl>
            <c:dLblPos val="outEnd"/>
            <c:showCatName val="1"/>
            <c:showPercent val="1"/>
            <c:showLeaderLines val="1"/>
            <c:extLst>
              <c:ext xmlns:c15="http://schemas.microsoft.com/office/drawing/2012/chart" uri="{CE6537A1-D6FC-4f65-9D91-7224C49458BB}"/>
            </c:extLst>
          </c:dLbls>
          <c:cat>
            <c:strRef>
              <c:f>Лист1!$A$2:$A$5</c:f>
              <c:strCache>
                <c:ptCount val="3"/>
                <c:pt idx="0">
                  <c:v>Вища</c:v>
                </c:pt>
                <c:pt idx="1">
                  <c:v>Базова вища</c:v>
                </c:pt>
                <c:pt idx="2">
                  <c:v>Середня спеціальна</c:v>
                </c:pt>
              </c:strCache>
            </c:strRef>
          </c:cat>
          <c:val>
            <c:numRef>
              <c:f>Лист1!$B$2:$B$5</c:f>
              <c:numCache>
                <c:formatCode>General</c:formatCode>
                <c:ptCount val="4"/>
                <c:pt idx="0">
                  <c:v>8.2000000000000011</c:v>
                </c:pt>
                <c:pt idx="1">
                  <c:v>3.2</c:v>
                </c:pt>
                <c:pt idx="2">
                  <c:v>1.4</c:v>
                </c:pt>
              </c:numCache>
            </c:numRef>
          </c:val>
        </c:ser>
        <c:dLbls>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pie3DChart>
        <c:varyColors val="1"/>
        <c:ser>
          <c:idx val="0"/>
          <c:order val="0"/>
          <c:tx>
            <c:strRef>
              <c:f>Sheet1!$A$2</c:f>
              <c:strCache>
                <c:ptCount val="1"/>
                <c:pt idx="0">
                  <c:v>44%</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chemeClr val="accent2">
                  <a:lumMod val="40000"/>
                  <a:lumOff val="60000"/>
                </a:schemeClr>
              </a:solidFill>
              <a:ln w="12700">
                <a:solidFill>
                  <a:srgbClr val="000000"/>
                </a:solidFill>
                <a:prstDash val="solid"/>
              </a:ln>
            </c:spPr>
          </c:dPt>
          <c:dLbls>
            <c:spPr>
              <a:noFill/>
              <a:ln>
                <a:noFill/>
              </a:ln>
              <a:effectLst/>
            </c:spPr>
            <c:showVal val="1"/>
            <c:showCatName val="1"/>
            <c:showLeaderLines val="1"/>
            <c:extLs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Sheet1!$B$2:$E$2</c:f>
              <c:numCache>
                <c:formatCode>0%</c:formatCode>
                <c:ptCount val="4"/>
                <c:pt idx="0">
                  <c:v>0.44</c:v>
                </c:pt>
                <c:pt idx="1">
                  <c:v>9.0000000000000024E-2</c:v>
                </c:pt>
                <c:pt idx="2">
                  <c:v>0.17</c:v>
                </c:pt>
                <c:pt idx="3">
                  <c:v>0.30000000000000021</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spPr>
              <a:noFill/>
              <a:ln>
                <a:noFill/>
              </a:ln>
              <a:effectLst/>
            </c:spPr>
            <c:showVal val="1"/>
            <c:showCatName val="1"/>
            <c:showLeaderLines val="1"/>
            <c:extLs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Lbls>
            <c:spPr>
              <a:noFill/>
              <a:ln>
                <a:noFill/>
              </a:ln>
              <a:effectLst/>
            </c:spPr>
            <c:showVal val="1"/>
            <c:showCatName val="1"/>
            <c:showLeaderLines val="1"/>
            <c:extLs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a:noFill/>
              </a:ln>
              <a:effectLst/>
            </c:spPr>
            <c:showVal val="1"/>
            <c:showCatName val="1"/>
            <c:showLeaderLines val="1"/>
            <c:extLst>
              <c:ext xmlns:c15="http://schemas.microsoft.com/office/drawing/2012/chart" uri="{CE6537A1-D6FC-4f65-9D91-7224C49458BB}"/>
            </c:extLst>
          </c:dLbls>
          <c:cat>
            <c:strRef>
              <c:f>Sheet1!$B$1:$E$1</c:f>
              <c:strCache>
                <c:ptCount val="4"/>
                <c:pt idx="0">
                  <c:v>до 5 років</c:v>
                </c:pt>
                <c:pt idx="1">
                  <c:v>до 10 років</c:v>
                </c:pt>
                <c:pt idx="2">
                  <c:v>до 20 років</c:v>
                </c:pt>
                <c:pt idx="3">
                  <c:v>понад 20 років</c:v>
                </c:pt>
              </c:strCache>
            </c:strRef>
          </c:cat>
          <c:val>
            <c:numRef>
              <c:f>Sheet1!$B$5:$E$5</c:f>
              <c:numCache>
                <c:formatCode>General</c:formatCode>
                <c:ptCount val="4"/>
              </c:numCache>
            </c:numRef>
          </c:val>
        </c:ser>
        <c:dLbls>
          <c:showVal val="1"/>
          <c:showCatName val="1"/>
        </c:dLbls>
      </c:pie3DChart>
      <c:spPr>
        <a:noFill/>
        <a:ln w="25400">
          <a:noFill/>
        </a:ln>
      </c:spPr>
    </c:plotArea>
    <c:plotVisOnly val="1"/>
    <c:dispBlanksAs val="zero"/>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2019</c:v>
                </c:pt>
              </c:strCache>
            </c:strRef>
          </c:tx>
          <c:cat>
            <c:strRef>
              <c:f>Лист1!$A$2:$A$3</c:f>
              <c:strCache>
                <c:ptCount val="2"/>
                <c:pt idx="0">
                  <c:v>Інфекційна захворюваність</c:v>
                </c:pt>
                <c:pt idx="1">
                  <c:v>Загальна захворюваність</c:v>
                </c:pt>
              </c:strCache>
            </c:strRef>
          </c:cat>
          <c:val>
            <c:numRef>
              <c:f>Лист1!$B$2:$B$3</c:f>
              <c:numCache>
                <c:formatCode>General</c:formatCode>
                <c:ptCount val="2"/>
                <c:pt idx="0">
                  <c:v>19.7</c:v>
                </c:pt>
                <c:pt idx="1">
                  <c:v>278.7</c:v>
                </c:pt>
              </c:numCache>
            </c:numRef>
          </c:val>
        </c:ser>
        <c:ser>
          <c:idx val="1"/>
          <c:order val="1"/>
          <c:tx>
            <c:strRef>
              <c:f>Лист1!$C$1</c:f>
              <c:strCache>
                <c:ptCount val="1"/>
                <c:pt idx="0">
                  <c:v>2018</c:v>
                </c:pt>
              </c:strCache>
            </c:strRef>
          </c:tx>
          <c:cat>
            <c:strRef>
              <c:f>Лист1!$A$2:$A$3</c:f>
              <c:strCache>
                <c:ptCount val="2"/>
                <c:pt idx="0">
                  <c:v>Інфекційна захворюваність</c:v>
                </c:pt>
                <c:pt idx="1">
                  <c:v>Загальна захворюваність</c:v>
                </c:pt>
              </c:strCache>
            </c:strRef>
          </c:cat>
          <c:val>
            <c:numRef>
              <c:f>Лист1!$C$2:$C$3</c:f>
              <c:numCache>
                <c:formatCode>General</c:formatCode>
                <c:ptCount val="2"/>
                <c:pt idx="0">
                  <c:v>45.3</c:v>
                </c:pt>
                <c:pt idx="1">
                  <c:v>1042</c:v>
                </c:pt>
              </c:numCache>
            </c:numRef>
          </c:val>
        </c:ser>
        <c:ser>
          <c:idx val="2"/>
          <c:order val="2"/>
          <c:tx>
            <c:strRef>
              <c:f>Лист1!$D$1</c:f>
              <c:strCache>
                <c:ptCount val="1"/>
                <c:pt idx="0">
                  <c:v>2017</c:v>
                </c:pt>
              </c:strCache>
            </c:strRef>
          </c:tx>
          <c:cat>
            <c:strRef>
              <c:f>Лист1!$A$2:$A$3</c:f>
              <c:strCache>
                <c:ptCount val="2"/>
                <c:pt idx="0">
                  <c:v>Інфекційна захворюваність</c:v>
                </c:pt>
                <c:pt idx="1">
                  <c:v>Загальна захворюваність</c:v>
                </c:pt>
              </c:strCache>
            </c:strRef>
          </c:cat>
          <c:val>
            <c:numRef>
              <c:f>Лист1!$D$2:$D$3</c:f>
              <c:numCache>
                <c:formatCode>General</c:formatCode>
                <c:ptCount val="2"/>
                <c:pt idx="0">
                  <c:v>251.5</c:v>
                </c:pt>
                <c:pt idx="1">
                  <c:v>1054.5</c:v>
                </c:pt>
              </c:numCache>
            </c:numRef>
          </c:val>
        </c:ser>
        <c:ser>
          <c:idx val="3"/>
          <c:order val="3"/>
          <c:tx>
            <c:strRef>
              <c:f>Лист1!$E$1</c:f>
              <c:strCache>
                <c:ptCount val="1"/>
                <c:pt idx="0">
                  <c:v>2016</c:v>
                </c:pt>
              </c:strCache>
            </c:strRef>
          </c:tx>
          <c:cat>
            <c:strRef>
              <c:f>Лист1!$A$2:$A$3</c:f>
              <c:strCache>
                <c:ptCount val="2"/>
                <c:pt idx="0">
                  <c:v>Інфекційна захворюваність</c:v>
                </c:pt>
                <c:pt idx="1">
                  <c:v>Загальна захворюваність</c:v>
                </c:pt>
              </c:strCache>
            </c:strRef>
          </c:cat>
          <c:val>
            <c:numRef>
              <c:f>Лист1!$E$2:$E$3</c:f>
              <c:numCache>
                <c:formatCode>General</c:formatCode>
                <c:ptCount val="2"/>
                <c:pt idx="0">
                  <c:v>32.200000000000003</c:v>
                </c:pt>
                <c:pt idx="1">
                  <c:v>1482</c:v>
                </c:pt>
              </c:numCache>
            </c:numRef>
          </c:val>
        </c:ser>
        <c:ser>
          <c:idx val="4"/>
          <c:order val="4"/>
          <c:tx>
            <c:strRef>
              <c:f>Лист1!$F$1</c:f>
              <c:strCache>
                <c:ptCount val="1"/>
                <c:pt idx="0">
                  <c:v>2015</c:v>
                </c:pt>
              </c:strCache>
            </c:strRef>
          </c:tx>
          <c:cat>
            <c:strRef>
              <c:f>Лист1!$A$2:$A$3</c:f>
              <c:strCache>
                <c:ptCount val="2"/>
                <c:pt idx="0">
                  <c:v>Інфекційна захворюваність</c:v>
                </c:pt>
                <c:pt idx="1">
                  <c:v>Загальна захворюваність</c:v>
                </c:pt>
              </c:strCache>
            </c:strRef>
          </c:cat>
          <c:val>
            <c:numRef>
              <c:f>Лист1!$F$2:$F$3</c:f>
              <c:numCache>
                <c:formatCode>General</c:formatCode>
                <c:ptCount val="2"/>
                <c:pt idx="0">
                  <c:v>397</c:v>
                </c:pt>
                <c:pt idx="1">
                  <c:v>2097</c:v>
                </c:pt>
              </c:numCache>
            </c:numRef>
          </c:val>
        </c:ser>
        <c:axId val="108675072"/>
        <c:axId val="108676608"/>
      </c:barChart>
      <c:catAx>
        <c:axId val="108675072"/>
        <c:scaling>
          <c:orientation val="minMax"/>
        </c:scaling>
        <c:axPos val="l"/>
        <c:numFmt formatCode="General" sourceLinked="0"/>
        <c:majorTickMark val="none"/>
        <c:tickLblPos val="nextTo"/>
        <c:crossAx val="108676608"/>
        <c:crosses val="autoZero"/>
        <c:auto val="1"/>
        <c:lblAlgn val="ctr"/>
        <c:lblOffset val="100"/>
      </c:catAx>
      <c:valAx>
        <c:axId val="108676608"/>
        <c:scaling>
          <c:orientation val="minMax"/>
        </c:scaling>
        <c:axPos val="b"/>
        <c:majorGridlines/>
        <c:numFmt formatCode="General" sourceLinked="1"/>
        <c:majorTickMark val="none"/>
        <c:tickLblPos val="nextTo"/>
        <c:crossAx val="10867507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11</Pages>
  <Words>2792</Words>
  <Characters>15920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2019-05-30T13:15:00Z</cp:lastPrinted>
  <dcterms:created xsi:type="dcterms:W3CDTF">2019-05-29T12:26:00Z</dcterms:created>
  <dcterms:modified xsi:type="dcterms:W3CDTF">2020-01-17T06:57:00Z</dcterms:modified>
</cp:coreProperties>
</file>