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B7" w:rsidRPr="002C16B1" w:rsidRDefault="004A70B7" w:rsidP="004A70B7">
      <w:pPr>
        <w:pStyle w:val="2"/>
        <w:keepNext/>
        <w:keepLines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C00000"/>
          <w:sz w:val="44"/>
          <w:szCs w:val="36"/>
        </w:rPr>
      </w:pPr>
      <w:r w:rsidRPr="002C16B1">
        <w:rPr>
          <w:rFonts w:ascii="Times New Roman" w:hAnsi="Times New Roman" w:cs="Times New Roman"/>
          <w:b/>
          <w:color w:val="C00000"/>
          <w:sz w:val="44"/>
          <w:szCs w:val="36"/>
        </w:rPr>
        <w:t>Молоко в раціоні дошкільників</w:t>
      </w:r>
    </w:p>
    <w:p w:rsidR="00922170" w:rsidRPr="005B0A7A" w:rsidRDefault="00922170" w:rsidP="004A70B7">
      <w:pPr>
        <w:spacing w:line="360" w:lineRule="exact"/>
        <w:rPr>
          <w:rFonts w:ascii="Times New Roman" w:hAnsi="Times New Roman" w:cs="Times New Roman"/>
          <w:lang w:val="ru-RU"/>
        </w:rPr>
      </w:pPr>
    </w:p>
    <w:p w:rsidR="005856CD" w:rsidRPr="005B0A7A" w:rsidRDefault="00922170" w:rsidP="005B0A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A70B7">
        <w:rPr>
          <w:rFonts w:ascii="Times New Roman" w:hAnsi="Times New Roman" w:cs="Times New Roman"/>
          <w:sz w:val="28"/>
          <w:lang w:val="ru-RU"/>
        </w:rPr>
        <w:t xml:space="preserve"> </w:t>
      </w:r>
      <w:r w:rsidR="007D61AD" w:rsidRPr="005B0A7A">
        <w:rPr>
          <w:rFonts w:ascii="Times New Roman" w:hAnsi="Times New Roman" w:cs="Times New Roman"/>
          <w:b/>
          <w:sz w:val="28"/>
        </w:rPr>
        <w:t xml:space="preserve">Молоко — незамінний продукт харчування в раціоні дошкільників, особливо взимку. Адже містить такий надзвичайно необхідний для їхнього організму вітамін </w:t>
      </w:r>
      <w:r w:rsidRPr="005B0A7A">
        <w:rPr>
          <w:rFonts w:ascii="Times New Roman" w:hAnsi="Times New Roman" w:cs="Times New Roman"/>
          <w:b/>
          <w:sz w:val="28"/>
          <w:lang w:val="en-US"/>
        </w:rPr>
        <w:t>D</w:t>
      </w:r>
      <w:r w:rsidR="007D61AD" w:rsidRPr="005B0A7A">
        <w:rPr>
          <w:rFonts w:ascii="Times New Roman" w:hAnsi="Times New Roman" w:cs="Times New Roman"/>
          <w:b/>
          <w:sz w:val="28"/>
        </w:rPr>
        <w:t xml:space="preserve"> Саме цей вітамін підтримує гомеостаз кальцію та фосфору, що забезпечує повноцінний розвиток кісткової тканини. Розглянемо, як використовують молоко в дошкільному закладі та як викону</w:t>
      </w:r>
      <w:r w:rsidR="002C16B1">
        <w:rPr>
          <w:rFonts w:ascii="Times New Roman" w:hAnsi="Times New Roman" w:cs="Times New Roman"/>
          <w:b/>
          <w:sz w:val="28"/>
        </w:rPr>
        <w:t>ю</w:t>
      </w:r>
      <w:r w:rsidR="007D61AD" w:rsidRPr="005B0A7A">
        <w:rPr>
          <w:rFonts w:ascii="Times New Roman" w:hAnsi="Times New Roman" w:cs="Times New Roman"/>
          <w:b/>
          <w:sz w:val="28"/>
        </w:rPr>
        <w:t xml:space="preserve">ть норми його споживання для дошкільників, аби забезпечити їхній організм вітаміном </w:t>
      </w:r>
      <w:r w:rsidRPr="005B0A7A">
        <w:rPr>
          <w:rFonts w:ascii="Times New Roman" w:hAnsi="Times New Roman" w:cs="Times New Roman"/>
          <w:b/>
          <w:sz w:val="28"/>
          <w:lang w:val="en-US"/>
        </w:rPr>
        <w:t>D</w:t>
      </w:r>
    </w:p>
    <w:p w:rsidR="007D61AD" w:rsidRPr="004A70B7" w:rsidRDefault="005808C3" w:rsidP="005B0A7A">
      <w:pPr>
        <w:pStyle w:val="2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Fonts w:ascii="Times New Roman" w:eastAsia="Arial Unicode MS" w:hAnsi="Times New Roman" w:cs="Times New Roman"/>
          <w:sz w:val="28"/>
          <w:szCs w:val="24"/>
          <w:lang w:val="ru-RU"/>
        </w:rPr>
        <w:t xml:space="preserve">  </w:t>
      </w:r>
      <w:r w:rsidR="004A70B7" w:rsidRPr="004A70B7">
        <w:rPr>
          <w:rStyle w:val="2Exact0"/>
          <w:rFonts w:ascii="Times New Roman" w:hAnsi="Times New Roman" w:cs="Times New Roman"/>
          <w:bCs/>
          <w:sz w:val="28"/>
          <w:szCs w:val="24"/>
        </w:rPr>
        <w:t>Щ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>оденне споживання молока є дуже важливим для росту та роз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 xml:space="preserve">витку дітей. Воно </w:t>
      </w:r>
      <w:r w:rsidR="007D61AD" w:rsidRPr="004A70B7">
        <w:rPr>
          <w:rStyle w:val="2Exact1"/>
          <w:rFonts w:ascii="Times New Roman" w:hAnsi="Times New Roman" w:cs="Times New Roman"/>
          <w:b w:val="0"/>
          <w:sz w:val="28"/>
          <w:szCs w:val="24"/>
        </w:rPr>
        <w:t xml:space="preserve">є 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>основним джерелом білка, таких вітамі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 xml:space="preserve">нів, як 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>В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  <w:vertAlign w:val="subscript"/>
        </w:rPr>
        <w:t>2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>, В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  <w:vertAlign w:val="subscript"/>
        </w:rPr>
        <w:t>6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>, В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  <w:vertAlign w:val="subscript"/>
        </w:rPr>
        <w:t>12</w:t>
      </w:r>
      <w:r w:rsidR="007D61AD"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 xml:space="preserve">А, </w:t>
      </w:r>
      <w:r w:rsidR="00922170" w:rsidRPr="004A70B7">
        <w:rPr>
          <w:rStyle w:val="2Exact0"/>
          <w:rFonts w:ascii="Times New Roman" w:hAnsi="Times New Roman" w:cs="Times New Roman"/>
          <w:sz w:val="28"/>
          <w:szCs w:val="24"/>
          <w:lang w:val="en-US"/>
        </w:rPr>
        <w:t>D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>, К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  <w:vertAlign w:val="subscript"/>
        </w:rPr>
        <w:t>г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>, а також макроелементів — кальцію, фос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>фору, магнію та натрію. Зокрема, кальцій та фосфор формують зубну емаль, захищають зуби від демінералізації та патологічного сти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 xml:space="preserve">рання. З молоком дитина також отримує лактозу — вуглевод, який не міститься в жодних інших групах продуктів. Лактоза необхідна для формування мікрофлори кишківника та нормального засвоєння магнію і кальцію, а також є джерелом енергії. Свіже молоко </w:t>
      </w:r>
      <w:r w:rsidR="007D61AD" w:rsidRPr="004A70B7">
        <w:rPr>
          <w:rStyle w:val="2Exact1"/>
          <w:rFonts w:ascii="Times New Roman" w:hAnsi="Times New Roman" w:cs="Times New Roman"/>
          <w:sz w:val="28"/>
          <w:szCs w:val="24"/>
        </w:rPr>
        <w:t>має бак</w:t>
      </w:r>
      <w:r w:rsidR="007D61AD" w:rsidRPr="004A70B7">
        <w:rPr>
          <w:rStyle w:val="2Exact1"/>
          <w:rFonts w:ascii="Times New Roman" w:hAnsi="Times New Roman" w:cs="Times New Roman"/>
          <w:sz w:val="28"/>
          <w:szCs w:val="24"/>
        </w:rPr>
        <w:softHyphen/>
        <w:t xml:space="preserve">терицидні властивості, 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 xml:space="preserve">оскільки містить альфа-лактоальбумін, бета-лактоглобулін. Молоко корисне також тим, що </w:t>
      </w:r>
      <w:r w:rsidR="007D61AD" w:rsidRPr="004A70B7">
        <w:rPr>
          <w:rStyle w:val="2Exact1"/>
          <w:rFonts w:ascii="Times New Roman" w:hAnsi="Times New Roman" w:cs="Times New Roman"/>
          <w:sz w:val="28"/>
          <w:szCs w:val="24"/>
        </w:rPr>
        <w:t xml:space="preserve">підвищує рівень заліза </w:t>
      </w:r>
      <w:r w:rsidR="007D61AD" w:rsidRPr="004A70B7">
        <w:rPr>
          <w:rStyle w:val="2Exact0"/>
          <w:rFonts w:ascii="Times New Roman" w:hAnsi="Times New Roman" w:cs="Times New Roman"/>
          <w:sz w:val="28"/>
          <w:szCs w:val="24"/>
        </w:rPr>
        <w:t>в крові.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0"/>
          <w:rFonts w:ascii="Times New Roman" w:hAnsi="Times New Roman" w:cs="Times New Roman"/>
          <w:sz w:val="28"/>
          <w:szCs w:val="24"/>
        </w:rPr>
        <w:t>Молоко різних свійських тварин не однакове за хімічним скла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>дом. Хімічний склад та енергетичну цінність молока коров’ячого нормалізованого 2,5% жирності визначено в додатку 11 до Інструк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>ції з організації харчування дітей у дошкільних навчальних закла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>дах, затвердженої наказом Міністерства освіти і науки України, Міністерства охорони здоров’я України від 17.04.2006 № 298/227 (і</w:t>
      </w:r>
      <w:r w:rsidRPr="004A70B7">
        <w:rPr>
          <w:rStyle w:val="2Exact2"/>
          <w:rFonts w:ascii="Times New Roman" w:hAnsi="Times New Roman" w:cs="Times New Roman"/>
          <w:sz w:val="28"/>
          <w:szCs w:val="24"/>
        </w:rPr>
        <w:t>далі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t xml:space="preserve"> — Інструкція). Вміст у 100 г продукту: білків — 2,8 г, </w:t>
      </w:r>
      <w:r w:rsidR="005B0A7A">
        <w:rPr>
          <w:rStyle w:val="2Exact0"/>
          <w:rFonts w:ascii="Times New Roman" w:hAnsi="Times New Roman" w:cs="Times New Roman"/>
          <w:sz w:val="28"/>
          <w:szCs w:val="24"/>
        </w:rPr>
        <w:t>жирів — 2,5 г, вуглеводів — 4,7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t xml:space="preserve">г. Молоко коров'яче нормалізоване має </w:t>
      </w:r>
      <w:r w:rsidRPr="004A70B7">
        <w:rPr>
          <w:rStyle w:val="2Exact1"/>
          <w:rFonts w:ascii="Times New Roman" w:hAnsi="Times New Roman" w:cs="Times New Roman"/>
          <w:b w:val="0"/>
          <w:sz w:val="28"/>
          <w:szCs w:val="24"/>
        </w:rPr>
        <w:t>дово</w:t>
      </w:r>
      <w:r w:rsidRPr="004A70B7">
        <w:rPr>
          <w:rStyle w:val="2Exact1"/>
          <w:rFonts w:ascii="Times New Roman" w:hAnsi="Times New Roman" w:cs="Times New Roman"/>
          <w:b w:val="0"/>
          <w:sz w:val="28"/>
          <w:szCs w:val="24"/>
        </w:rPr>
        <w:softHyphen/>
        <w:t>лі</w:t>
      </w:r>
      <w:r w:rsidRPr="004A70B7">
        <w:rPr>
          <w:rStyle w:val="2Exact1"/>
          <w:rFonts w:ascii="Times New Roman" w:hAnsi="Times New Roman" w:cs="Times New Roman"/>
          <w:sz w:val="28"/>
          <w:szCs w:val="24"/>
        </w:rPr>
        <w:t xml:space="preserve"> </w:t>
      </w:r>
      <w:r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 xml:space="preserve">високу </w:t>
      </w:r>
      <w:r w:rsidRPr="004A70B7">
        <w:rPr>
          <w:rStyle w:val="2Exact1"/>
          <w:rFonts w:ascii="Times New Roman" w:hAnsi="Times New Roman" w:cs="Times New Roman"/>
          <w:sz w:val="28"/>
          <w:szCs w:val="24"/>
        </w:rPr>
        <w:t xml:space="preserve">енергетичну цінність 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t>з розрахунку на 100 г продукту — 52 ккал.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0"/>
          <w:rFonts w:ascii="Times New Roman" w:hAnsi="Times New Roman" w:cs="Times New Roman"/>
          <w:sz w:val="28"/>
          <w:szCs w:val="24"/>
        </w:rPr>
        <w:t xml:space="preserve">Молоко коров’яче </w:t>
      </w:r>
      <w:r w:rsidRPr="004A70B7">
        <w:rPr>
          <w:rStyle w:val="2Exact1"/>
          <w:rFonts w:ascii="Times New Roman" w:hAnsi="Times New Roman" w:cs="Times New Roman"/>
          <w:sz w:val="28"/>
          <w:szCs w:val="24"/>
        </w:rPr>
        <w:t xml:space="preserve">легко засвоюється 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t>організмом дитини: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left="740" w:firstLine="567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0"/>
          <w:rFonts w:ascii="Times New Roman" w:hAnsi="Times New Roman" w:cs="Times New Roman"/>
          <w:sz w:val="28"/>
          <w:szCs w:val="24"/>
        </w:rPr>
        <w:t>• білки — на 95-96%;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left="740" w:firstLine="567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0"/>
          <w:rFonts w:ascii="Times New Roman" w:hAnsi="Times New Roman" w:cs="Times New Roman"/>
          <w:sz w:val="28"/>
          <w:szCs w:val="24"/>
        </w:rPr>
        <w:t>• жири — на 96%;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left="740" w:firstLine="567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0"/>
          <w:rFonts w:ascii="Times New Roman" w:hAnsi="Times New Roman" w:cs="Times New Roman"/>
          <w:sz w:val="28"/>
          <w:szCs w:val="24"/>
        </w:rPr>
        <w:t>• вуглеводи — на 98%.</w:t>
      </w:r>
    </w:p>
    <w:p w:rsidR="007D61AD" w:rsidRPr="004A70B7" w:rsidRDefault="007D61AD" w:rsidP="005B0A7A">
      <w:pPr>
        <w:pStyle w:val="21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Exact10"/>
          <w:rFonts w:ascii="Times New Roman" w:hAnsi="Times New Roman" w:cs="Times New Roman"/>
          <w:b w:val="0"/>
          <w:bCs w:val="0"/>
          <w:sz w:val="28"/>
          <w:szCs w:val="24"/>
        </w:rPr>
        <w:t xml:space="preserve">Додавання 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t>молока до інших страв сприяє підвищенню їх засвою</w:t>
      </w:r>
      <w:r w:rsidRPr="004A70B7">
        <w:rPr>
          <w:rStyle w:val="2Exact0"/>
          <w:rFonts w:ascii="Times New Roman" w:hAnsi="Times New Roman" w:cs="Times New Roman"/>
          <w:sz w:val="28"/>
          <w:szCs w:val="24"/>
        </w:rPr>
        <w:softHyphen/>
        <w:t>ваності.</w:t>
      </w:r>
    </w:p>
    <w:p w:rsidR="005808C3" w:rsidRPr="002C16B1" w:rsidRDefault="007D61AD" w:rsidP="004A70B7">
      <w:pPr>
        <w:pStyle w:val="31"/>
        <w:keepNext/>
        <w:keepLines/>
        <w:shd w:val="clear" w:color="auto" w:fill="auto"/>
        <w:spacing w:after="153" w:line="276" w:lineRule="auto"/>
        <w:ind w:firstLine="567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bookmark2"/>
      <w:r w:rsidRPr="002C16B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Використання молока в дошкільному заклад</w:t>
      </w:r>
      <w:bookmarkEnd w:id="0"/>
      <w:r w:rsidR="00922170" w:rsidRPr="002C16B1">
        <w:rPr>
          <w:rFonts w:ascii="Times New Roman" w:hAnsi="Times New Roman" w:cs="Times New Roman"/>
          <w:b/>
          <w:color w:val="C00000"/>
          <w:sz w:val="36"/>
          <w:szCs w:val="36"/>
        </w:rPr>
        <w:t>і</w:t>
      </w:r>
    </w:p>
    <w:p w:rsidR="005856CD" w:rsidRPr="004A70B7" w:rsidRDefault="007D61AD" w:rsidP="005B0A7A">
      <w:pPr>
        <w:pStyle w:val="31"/>
        <w:keepNext/>
        <w:keepLines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color w:val="7030A0"/>
          <w:sz w:val="28"/>
        </w:rPr>
      </w:pPr>
      <w:r w:rsidRPr="004A70B7">
        <w:rPr>
          <w:rFonts w:ascii="Times New Roman" w:hAnsi="Times New Roman" w:cs="Times New Roman"/>
          <w:sz w:val="28"/>
        </w:rPr>
        <w:t xml:space="preserve">Зазвичай у дошкільних навчальних закладах використовують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>коров'яче молоко таких видів:</w:t>
      </w:r>
    </w:p>
    <w:p w:rsidR="004A70B7" w:rsidRDefault="007D61AD" w:rsidP="005B0A7A">
      <w:pPr>
        <w:pStyle w:val="21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3"/>
          <w:rFonts w:ascii="Times New Roman" w:hAnsi="Times New Roman" w:cs="Times New Roman"/>
          <w:sz w:val="28"/>
          <w:szCs w:val="24"/>
        </w:rPr>
        <w:t>пастеризоване</w:t>
      </w:r>
      <w:r w:rsidRPr="004A70B7">
        <w:rPr>
          <w:rFonts w:ascii="Times New Roman" w:hAnsi="Times New Roman" w:cs="Times New Roman"/>
          <w:sz w:val="28"/>
          <w:szCs w:val="24"/>
        </w:rPr>
        <w:t xml:space="preserve"> — може зберігатися в холодильнику до 36 год.; </w:t>
      </w:r>
    </w:p>
    <w:p w:rsidR="005856CD" w:rsidRPr="004A70B7" w:rsidRDefault="007D61AD" w:rsidP="005B0A7A">
      <w:pPr>
        <w:pStyle w:val="21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Style w:val="23"/>
          <w:rFonts w:ascii="Times New Roman" w:hAnsi="Times New Roman" w:cs="Times New Roman"/>
          <w:sz w:val="28"/>
          <w:szCs w:val="24"/>
        </w:rPr>
        <w:t>стерилізоване</w:t>
      </w:r>
      <w:r w:rsidRPr="004A70B7">
        <w:rPr>
          <w:rFonts w:ascii="Times New Roman" w:hAnsi="Times New Roman" w:cs="Times New Roman"/>
          <w:sz w:val="28"/>
          <w:szCs w:val="24"/>
        </w:rPr>
        <w:t xml:space="preserve"> — продукт тривалого зберігання, в якому повністю знищено мікроорганізми.</w:t>
      </w:r>
    </w:p>
    <w:p w:rsidR="005856CD" w:rsidRPr="004A70B7" w:rsidRDefault="007D61AD" w:rsidP="005B0A7A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Fonts w:ascii="Times New Roman" w:hAnsi="Times New Roman" w:cs="Times New Roman"/>
          <w:sz w:val="28"/>
          <w:szCs w:val="24"/>
        </w:rPr>
        <w:t>За вмістом жиру молоко може мати жирність від 1 до 6%. Утім у дошкільних навчальних закладах у харчуванні дітей використову</w:t>
      </w:r>
      <w:r w:rsidRPr="004A70B7">
        <w:rPr>
          <w:rFonts w:ascii="Times New Roman" w:hAnsi="Times New Roman" w:cs="Times New Roman"/>
          <w:sz w:val="28"/>
          <w:szCs w:val="24"/>
        </w:rPr>
        <w:softHyphen/>
        <w:t xml:space="preserve">ють зазвичай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>молоко такої жирності:</w:t>
      </w:r>
    </w:p>
    <w:p w:rsidR="005856CD" w:rsidRPr="004A70B7" w:rsidRDefault="007D61AD" w:rsidP="004A70B7">
      <w:pPr>
        <w:pStyle w:val="21"/>
        <w:numPr>
          <w:ilvl w:val="0"/>
          <w:numId w:val="4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Fonts w:ascii="Times New Roman" w:hAnsi="Times New Roman" w:cs="Times New Roman"/>
          <w:sz w:val="28"/>
          <w:szCs w:val="24"/>
        </w:rPr>
        <w:t>3,2% — для дітей віком до трьох років;</w:t>
      </w:r>
    </w:p>
    <w:p w:rsidR="005856CD" w:rsidRPr="004A70B7" w:rsidRDefault="007D61AD" w:rsidP="004A70B7">
      <w:pPr>
        <w:pStyle w:val="21"/>
        <w:numPr>
          <w:ilvl w:val="0"/>
          <w:numId w:val="4"/>
        </w:numP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4A70B7">
        <w:rPr>
          <w:rFonts w:ascii="Times New Roman" w:hAnsi="Times New Roman" w:cs="Times New Roman"/>
          <w:sz w:val="28"/>
          <w:szCs w:val="24"/>
        </w:rPr>
        <w:t>від 2,5% до 3,2% — для дітей віком від трьох до шести (семи) років.</w:t>
      </w:r>
    </w:p>
    <w:p w:rsidR="005856CD" w:rsidRPr="004A70B7" w:rsidRDefault="007D61AD" w:rsidP="005B0A7A">
      <w:pPr>
        <w:pStyle w:val="21"/>
        <w:shd w:val="clear" w:color="auto" w:fill="auto"/>
        <w:spacing w:after="72" w:line="276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4A70B7">
        <w:rPr>
          <w:rFonts w:ascii="Times New Roman" w:hAnsi="Times New Roman" w:cs="Times New Roman"/>
          <w:sz w:val="28"/>
          <w:szCs w:val="24"/>
        </w:rPr>
        <w:t xml:space="preserve">Відповідно до пункту 4.29 Інструкції у дошкільних навчальних закладах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 xml:space="preserve">не можна використовувати без кип'ятіння </w:t>
      </w:r>
      <w:r w:rsidRPr="004A70B7">
        <w:rPr>
          <w:rFonts w:ascii="Times New Roman" w:hAnsi="Times New Roman" w:cs="Times New Roman"/>
          <w:sz w:val="28"/>
          <w:szCs w:val="24"/>
        </w:rPr>
        <w:t>пастеризова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не молоко. Адже не лише сире молоко є сприятливим середовищем для швидкого розмноження бактерій. Аби уникнути втрати вітамі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нів, молоко не рекомендують довго кип’ятити.</w:t>
      </w:r>
    </w:p>
    <w:p w:rsidR="00922170" w:rsidRPr="005B0A7A" w:rsidRDefault="007D61AD" w:rsidP="005B0A7A">
      <w:pPr>
        <w:pStyle w:val="50"/>
        <w:shd w:val="clear" w:color="auto" w:fill="auto"/>
        <w:spacing w:before="240" w:after="225" w:line="276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4"/>
        </w:rPr>
        <w:t>ЗВЕРНІТЬ УВАГУ!</w:t>
      </w:r>
      <w:r w:rsidRPr="004A70B7">
        <w:rPr>
          <w:rFonts w:ascii="Times New Roman" w:hAnsi="Times New Roman" w:cs="Times New Roman"/>
          <w:i/>
          <w:sz w:val="28"/>
          <w:szCs w:val="24"/>
        </w:rPr>
        <w:t xml:space="preserve"> Молоко кип'ятять на сильному вогні протягом 2-3 хв. від початку кипіння, потім охолоджують у тому самому по</w:t>
      </w:r>
      <w:r w:rsidRPr="004A70B7">
        <w:rPr>
          <w:rFonts w:ascii="Times New Roman" w:hAnsi="Times New Roman" w:cs="Times New Roman"/>
          <w:i/>
          <w:sz w:val="28"/>
          <w:szCs w:val="24"/>
        </w:rPr>
        <w:softHyphen/>
        <w:t>суді. За такої теплової обробки більшість мікроорганізмів у моло</w:t>
      </w:r>
      <w:r w:rsidRPr="004A70B7">
        <w:rPr>
          <w:rFonts w:ascii="Times New Roman" w:hAnsi="Times New Roman" w:cs="Times New Roman"/>
          <w:i/>
          <w:sz w:val="28"/>
          <w:szCs w:val="24"/>
        </w:rPr>
        <w:softHyphen/>
        <w:t>ці гине, а зміни в його складі не впливають на поживні власти</w:t>
      </w:r>
      <w:r w:rsidRPr="004A70B7">
        <w:rPr>
          <w:rFonts w:ascii="Times New Roman" w:hAnsi="Times New Roman" w:cs="Times New Roman"/>
          <w:i/>
          <w:sz w:val="28"/>
          <w:szCs w:val="24"/>
        </w:rPr>
        <w:softHyphen/>
        <w:t>вості. Саме тому під час приготування каш крупу спочатку варять до готовності у воді і лише потім додають молоко.</w:t>
      </w:r>
    </w:p>
    <w:p w:rsidR="004A70B7" w:rsidRPr="005B0A7A" w:rsidRDefault="007D61AD" w:rsidP="005B0A7A">
      <w:pPr>
        <w:pStyle w:val="21"/>
        <w:shd w:val="clear" w:color="auto" w:fill="auto"/>
        <w:spacing w:after="75" w:line="276" w:lineRule="auto"/>
        <w:ind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4A70B7">
        <w:rPr>
          <w:rFonts w:ascii="Times New Roman" w:hAnsi="Times New Roman" w:cs="Times New Roman"/>
          <w:sz w:val="28"/>
          <w:szCs w:val="24"/>
        </w:rPr>
        <w:t xml:space="preserve">Сире та кип'ячене молоко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>зберігають у закритому посуді в хо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softHyphen/>
        <w:t xml:space="preserve">лодильнику </w:t>
      </w:r>
      <w:r w:rsidRPr="004A70B7">
        <w:rPr>
          <w:rFonts w:ascii="Times New Roman" w:hAnsi="Times New Roman" w:cs="Times New Roman"/>
          <w:sz w:val="28"/>
          <w:szCs w:val="24"/>
        </w:rPr>
        <w:t xml:space="preserve">за температури +2...-8 °С. Сире </w:t>
      </w:r>
      <w:r w:rsidRPr="004A70B7">
        <w:rPr>
          <w:rStyle w:val="22"/>
          <w:rFonts w:ascii="Times New Roman" w:hAnsi="Times New Roman" w:cs="Times New Roman"/>
          <w:b w:val="0"/>
          <w:sz w:val="28"/>
          <w:szCs w:val="24"/>
        </w:rPr>
        <w:t>молоко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 xml:space="preserve"> </w:t>
      </w:r>
      <w:r w:rsidRPr="004A70B7">
        <w:rPr>
          <w:rFonts w:ascii="Times New Roman" w:hAnsi="Times New Roman" w:cs="Times New Roman"/>
          <w:sz w:val="28"/>
          <w:szCs w:val="24"/>
        </w:rPr>
        <w:t xml:space="preserve">кип'ятять лише перед його використанням. Якщо кип'ячене </w:t>
      </w:r>
      <w:r w:rsidRPr="004A70B7">
        <w:rPr>
          <w:rStyle w:val="22"/>
          <w:rFonts w:ascii="Times New Roman" w:hAnsi="Times New Roman" w:cs="Times New Roman"/>
          <w:b w:val="0"/>
          <w:sz w:val="28"/>
          <w:szCs w:val="24"/>
        </w:rPr>
        <w:t>молоко не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 xml:space="preserve"> </w:t>
      </w:r>
      <w:r w:rsidRPr="004A70B7">
        <w:rPr>
          <w:rFonts w:ascii="Times New Roman" w:hAnsi="Times New Roman" w:cs="Times New Roman"/>
          <w:sz w:val="28"/>
          <w:szCs w:val="24"/>
        </w:rPr>
        <w:t xml:space="preserve">використали повністю, то після зберігання в холодильнику </w:t>
      </w:r>
      <w:r w:rsidRPr="004A70B7">
        <w:rPr>
          <w:rStyle w:val="22"/>
          <w:rFonts w:ascii="Times New Roman" w:hAnsi="Times New Roman" w:cs="Times New Roman"/>
          <w:b w:val="0"/>
          <w:sz w:val="28"/>
          <w:szCs w:val="24"/>
        </w:rPr>
        <w:t xml:space="preserve">перед </w:t>
      </w:r>
      <w:r w:rsidRPr="004A70B7">
        <w:rPr>
          <w:rFonts w:ascii="Times New Roman" w:hAnsi="Times New Roman" w:cs="Times New Roman"/>
          <w:sz w:val="28"/>
          <w:szCs w:val="24"/>
        </w:rPr>
        <w:t>наступним ви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користанням його повторно</w:t>
      </w:r>
      <w:r w:rsidR="004A70B7">
        <w:rPr>
          <w:rFonts w:ascii="Times New Roman" w:hAnsi="Times New Roman" w:cs="Times New Roman"/>
          <w:sz w:val="28"/>
          <w:szCs w:val="24"/>
        </w:rPr>
        <w:t xml:space="preserve"> </w:t>
      </w:r>
      <w:r w:rsidRPr="004A70B7">
        <w:rPr>
          <w:rFonts w:ascii="Times New Roman" w:hAnsi="Times New Roman" w:cs="Times New Roman"/>
          <w:sz w:val="28"/>
          <w:szCs w:val="24"/>
        </w:rPr>
        <w:t>кип'ятять.</w:t>
      </w:r>
    </w:p>
    <w:p w:rsidR="005B0A7A" w:rsidRDefault="005B0A7A" w:rsidP="004A70B7">
      <w:pPr>
        <w:pStyle w:val="50"/>
        <w:shd w:val="clear" w:color="auto" w:fill="auto"/>
        <w:spacing w:after="109" w:line="276" w:lineRule="auto"/>
        <w:ind w:left="142" w:firstLine="567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4"/>
        </w:rPr>
      </w:pPr>
    </w:p>
    <w:p w:rsidR="00922170" w:rsidRPr="004A70B7" w:rsidRDefault="007D61AD" w:rsidP="004A70B7">
      <w:pPr>
        <w:pStyle w:val="50"/>
        <w:shd w:val="clear" w:color="auto" w:fill="auto"/>
        <w:spacing w:after="109" w:line="276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4A70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4"/>
        </w:rPr>
        <w:t>ЗВЕРНІТЬ УВАГУ!</w:t>
      </w:r>
      <w:r w:rsidRPr="004A70B7">
        <w:rPr>
          <w:rFonts w:ascii="Times New Roman" w:hAnsi="Times New Roman" w:cs="Times New Roman"/>
          <w:i/>
          <w:sz w:val="28"/>
          <w:szCs w:val="24"/>
        </w:rPr>
        <w:t xml:space="preserve"> Кисле молоко (простоквашу) використовують лише для приготування тіста.</w:t>
      </w:r>
    </w:p>
    <w:p w:rsidR="005B0A7A" w:rsidRDefault="00922170" w:rsidP="004A70B7">
      <w:pPr>
        <w:pStyle w:val="50"/>
        <w:shd w:val="clear" w:color="auto" w:fill="auto"/>
        <w:spacing w:after="109" w:line="276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 w:rsidRPr="004A70B7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        </w:t>
      </w:r>
    </w:p>
    <w:p w:rsidR="005856CD" w:rsidRPr="004A70B7" w:rsidRDefault="007D61AD" w:rsidP="004A70B7">
      <w:pPr>
        <w:pStyle w:val="50"/>
        <w:shd w:val="clear" w:color="auto" w:fill="auto"/>
        <w:spacing w:after="109" w:line="276" w:lineRule="auto"/>
        <w:ind w:left="142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B7">
        <w:rPr>
          <w:rFonts w:ascii="Times New Roman" w:hAnsi="Times New Roman" w:cs="Times New Roman"/>
          <w:sz w:val="28"/>
          <w:szCs w:val="24"/>
        </w:rPr>
        <w:t xml:space="preserve">Молоко коров'яче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>використову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softHyphen/>
        <w:t xml:space="preserve">ємо як окремий продукт </w:t>
      </w:r>
      <w:r w:rsidRPr="004A70B7">
        <w:rPr>
          <w:rFonts w:ascii="Times New Roman" w:hAnsi="Times New Roman" w:cs="Times New Roman"/>
          <w:sz w:val="28"/>
          <w:szCs w:val="24"/>
        </w:rPr>
        <w:t>харчування та для приготування перших, других та третіх страв. Страви з молоком на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магаємося урізноманітнити. Утім від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повідно до затвердженої картотеки страв їх небагато, а саме: каші та супи молочні з різними крупами, каша мо</w:t>
      </w:r>
      <w:r w:rsidRPr="004A70B7">
        <w:rPr>
          <w:rFonts w:ascii="Times New Roman" w:hAnsi="Times New Roman" w:cs="Times New Roman"/>
          <w:sz w:val="28"/>
          <w:szCs w:val="24"/>
        </w:rPr>
        <w:softHyphen/>
        <w:t>лочна манна, какао на мо</w:t>
      </w:r>
      <w:r w:rsidRPr="004A70B7">
        <w:rPr>
          <w:rFonts w:ascii="Times New Roman" w:hAnsi="Times New Roman" w:cs="Times New Roman"/>
          <w:sz w:val="28"/>
          <w:szCs w:val="24"/>
        </w:rPr>
        <w:softHyphen/>
        <w:t xml:space="preserve">лоці, чай з молоком, молоко кип’ячене, соус молочний. 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t>Додаємо мо</w:t>
      </w:r>
      <w:r w:rsidRPr="004A70B7">
        <w:rPr>
          <w:rStyle w:val="22"/>
          <w:rFonts w:ascii="Times New Roman" w:hAnsi="Times New Roman" w:cs="Times New Roman"/>
          <w:sz w:val="28"/>
          <w:szCs w:val="24"/>
        </w:rPr>
        <w:softHyphen/>
        <w:t xml:space="preserve">локо </w:t>
      </w:r>
      <w:r w:rsidRPr="004A70B7">
        <w:rPr>
          <w:rFonts w:ascii="Times New Roman" w:hAnsi="Times New Roman" w:cs="Times New Roman"/>
          <w:sz w:val="28"/>
          <w:szCs w:val="24"/>
        </w:rPr>
        <w:t>і у вироби з тіста, пудинги, м’ясні та рибн</w:t>
      </w:r>
      <w:r w:rsidR="004A70B7">
        <w:rPr>
          <w:rFonts w:ascii="Times New Roman" w:hAnsi="Times New Roman" w:cs="Times New Roman"/>
          <w:sz w:val="28"/>
          <w:szCs w:val="24"/>
        </w:rPr>
        <w:t>і страви, як-от котлети, тюфте</w:t>
      </w:r>
      <w:r w:rsidRPr="004A70B7">
        <w:rPr>
          <w:rFonts w:ascii="Times New Roman" w:hAnsi="Times New Roman" w:cs="Times New Roman"/>
          <w:sz w:val="28"/>
          <w:szCs w:val="24"/>
        </w:rPr>
        <w:t>лі, фрикадельки.</w:t>
      </w:r>
    </w:p>
    <w:p w:rsidR="005856CD" w:rsidRPr="005808C3" w:rsidRDefault="005856CD" w:rsidP="004A70B7">
      <w:pPr>
        <w:spacing w:line="240" w:lineRule="exact"/>
        <w:rPr>
          <w:rFonts w:ascii="Times New Roman" w:hAnsi="Times New Roman" w:cs="Times New Roman"/>
        </w:rPr>
      </w:pPr>
    </w:p>
    <w:p w:rsidR="005856CD" w:rsidRPr="005808C3" w:rsidRDefault="005856CD" w:rsidP="004A70B7">
      <w:pPr>
        <w:spacing w:line="240" w:lineRule="exact"/>
        <w:rPr>
          <w:rFonts w:ascii="Times New Roman" w:hAnsi="Times New Roman" w:cs="Times New Roman"/>
        </w:rPr>
      </w:pPr>
    </w:p>
    <w:p w:rsidR="00361A60" w:rsidRPr="002C16B1" w:rsidRDefault="007D61AD" w:rsidP="004A70B7">
      <w:pPr>
        <w:pStyle w:val="31"/>
        <w:keepNext/>
        <w:keepLines/>
        <w:shd w:val="clear" w:color="auto" w:fill="auto"/>
        <w:spacing w:after="139" w:line="276" w:lineRule="auto"/>
        <w:ind w:firstLine="567"/>
        <w:jc w:val="center"/>
        <w:rPr>
          <w:color w:val="C00000"/>
          <w:sz w:val="32"/>
          <w:szCs w:val="28"/>
        </w:rPr>
      </w:pPr>
      <w:bookmarkStart w:id="1" w:name="bookmark7"/>
      <w:r w:rsidRPr="002C16B1">
        <w:rPr>
          <w:color w:val="C00000"/>
          <w:sz w:val="32"/>
          <w:szCs w:val="28"/>
        </w:rPr>
        <w:lastRenderedPageBreak/>
        <w:t xml:space="preserve">Норми споживання молока для дошкільників та їх виконання </w:t>
      </w:r>
    </w:p>
    <w:p w:rsidR="005856CD" w:rsidRPr="002C16B1" w:rsidRDefault="007D61AD" w:rsidP="004A70B7">
      <w:pPr>
        <w:pStyle w:val="31"/>
        <w:keepNext/>
        <w:keepLines/>
        <w:shd w:val="clear" w:color="auto" w:fill="auto"/>
        <w:spacing w:after="139" w:line="276" w:lineRule="auto"/>
        <w:ind w:firstLine="567"/>
        <w:jc w:val="center"/>
        <w:rPr>
          <w:color w:val="C00000"/>
          <w:sz w:val="32"/>
          <w:szCs w:val="28"/>
        </w:rPr>
      </w:pPr>
      <w:r w:rsidRPr="002C16B1">
        <w:rPr>
          <w:color w:val="C00000"/>
          <w:sz w:val="32"/>
          <w:szCs w:val="28"/>
        </w:rPr>
        <w:t>в дошкільному закладі</w:t>
      </w:r>
      <w:bookmarkEnd w:id="1"/>
    </w:p>
    <w:p w:rsidR="00DD23C2" w:rsidRPr="004A70B7" w:rsidRDefault="007D61AD" w:rsidP="004A70B7">
      <w:pPr>
        <w:pStyle w:val="50"/>
        <w:shd w:val="clear" w:color="auto" w:fill="auto"/>
        <w:spacing w:before="202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13A">
        <w:rPr>
          <w:rStyle w:val="28pt2"/>
          <w:rFonts w:ascii="Times New Roman" w:hAnsi="Times New Roman" w:cs="Times New Roman"/>
          <w:sz w:val="28"/>
          <w:szCs w:val="28"/>
        </w:rPr>
        <w:t>Молоко</w:t>
      </w:r>
      <w:r w:rsidRPr="004A70B7">
        <w:rPr>
          <w:rStyle w:val="28pt2"/>
          <w:rFonts w:ascii="Times New Roman" w:hAnsi="Times New Roman" w:cs="Times New Roman"/>
          <w:sz w:val="28"/>
          <w:szCs w:val="28"/>
        </w:rPr>
        <w:t xml:space="preserve"> </w:t>
      </w:r>
      <w:r w:rsidRPr="004A70B7">
        <w:rPr>
          <w:rFonts w:ascii="Times New Roman" w:hAnsi="Times New Roman" w:cs="Times New Roman"/>
          <w:sz w:val="28"/>
          <w:szCs w:val="28"/>
        </w:rPr>
        <w:t>— незамінний продукт у дитячому раціоні, тому дитина щодня має отримувати його у відповідній кількості. Норми молока на одну дитину в грамах у дошкільних навчальних закладах різних типів подані в додатках 2 та 3 постанови Кабінету Міністрів Украї</w:t>
      </w:r>
      <w:r w:rsidRPr="004A70B7">
        <w:rPr>
          <w:rFonts w:ascii="Times New Roman" w:hAnsi="Times New Roman" w:cs="Times New Roman"/>
          <w:sz w:val="28"/>
          <w:szCs w:val="28"/>
        </w:rPr>
        <w:softHyphen/>
        <w:t>ни «Про затвердження норм харчування у навчальних та оздоров</w:t>
      </w:r>
      <w:r w:rsidRPr="004A70B7">
        <w:rPr>
          <w:rFonts w:ascii="Times New Roman" w:hAnsi="Times New Roman" w:cs="Times New Roman"/>
          <w:sz w:val="28"/>
          <w:szCs w:val="28"/>
        </w:rPr>
        <w:softHyphen/>
        <w:t xml:space="preserve">чих закладах» від 22.11.2004 № 1591 </w:t>
      </w:r>
      <w:r w:rsidRPr="004A70B7">
        <w:rPr>
          <w:rStyle w:val="23"/>
          <w:rFonts w:ascii="Times New Roman" w:hAnsi="Times New Roman" w:cs="Times New Roman"/>
          <w:sz w:val="28"/>
          <w:szCs w:val="28"/>
        </w:rPr>
        <w:t>(далі</w:t>
      </w:r>
      <w:r w:rsidRPr="004A70B7">
        <w:rPr>
          <w:rFonts w:ascii="Times New Roman" w:hAnsi="Times New Roman" w:cs="Times New Roman"/>
          <w:sz w:val="28"/>
          <w:szCs w:val="28"/>
        </w:rPr>
        <w:t xml:space="preserve"> — Постанова № 1591). Вони залежать від віку дитини, типу дошкільного навчального закладу та кількості прийомів їжі </w:t>
      </w:r>
      <w:r w:rsidRPr="004A70B7">
        <w:rPr>
          <w:rStyle w:val="23"/>
          <w:rFonts w:ascii="Times New Roman" w:hAnsi="Times New Roman" w:cs="Times New Roman"/>
          <w:sz w:val="28"/>
          <w:szCs w:val="28"/>
        </w:rPr>
        <w:t>(табл.).</w:t>
      </w:r>
      <w:r w:rsidRPr="004A70B7">
        <w:rPr>
          <w:rFonts w:ascii="Times New Roman" w:hAnsi="Times New Roman" w:cs="Times New Roman"/>
          <w:sz w:val="28"/>
          <w:szCs w:val="28"/>
        </w:rPr>
        <w:t xml:space="preserve"> У санаторних дошкіль</w:t>
      </w:r>
      <w:r w:rsidRPr="004A70B7">
        <w:rPr>
          <w:rFonts w:ascii="Times New Roman" w:hAnsi="Times New Roman" w:cs="Times New Roman"/>
          <w:sz w:val="28"/>
          <w:szCs w:val="28"/>
        </w:rPr>
        <w:softHyphen/>
        <w:t>них навчальних закладах для дітей з латентною туберкульозною інфекцією та після вилікування від туберкульозу норми молока ре</w:t>
      </w:r>
      <w:r w:rsidRPr="004A70B7">
        <w:rPr>
          <w:rFonts w:ascii="Times New Roman" w:hAnsi="Times New Roman" w:cs="Times New Roman"/>
          <w:sz w:val="28"/>
          <w:szCs w:val="28"/>
        </w:rPr>
        <w:softHyphen/>
        <w:t>гламентовано додатком 1 до постанови Кабінету Міністрів України «Про норми харчування у протитуберкульозних закладах для осіб,</w:t>
      </w:r>
      <w:r w:rsidR="00DD23C2" w:rsidRPr="004A70B7">
        <w:rPr>
          <w:rFonts w:ascii="Times New Roman" w:hAnsi="Times New Roman" w:cs="Times New Roman"/>
          <w:sz w:val="28"/>
          <w:szCs w:val="28"/>
        </w:rPr>
        <w:t xml:space="preserve"> хворих на туберкульоз, та малолітніх і неповнолітніх осіб, інфікова</w:t>
      </w:r>
      <w:r w:rsidR="00DD23C2" w:rsidRPr="004A70B7">
        <w:rPr>
          <w:rFonts w:ascii="Times New Roman" w:hAnsi="Times New Roman" w:cs="Times New Roman"/>
          <w:sz w:val="28"/>
          <w:szCs w:val="28"/>
        </w:rPr>
        <w:softHyphen/>
        <w:t>них мікобактеріями туберкульозу» від 27.12.2007 № 1752.</w:t>
      </w:r>
    </w:p>
    <w:p w:rsidR="002C16B1" w:rsidRDefault="002C16B1" w:rsidP="004A70B7">
      <w:pPr>
        <w:pStyle w:val="5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CD" w:rsidRPr="002C16B1" w:rsidRDefault="007D61AD" w:rsidP="004A70B7">
      <w:pPr>
        <w:pStyle w:val="5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C16B1">
        <w:rPr>
          <w:rFonts w:ascii="Times New Roman" w:hAnsi="Times New Roman" w:cs="Times New Roman"/>
          <w:b/>
          <w:color w:val="C00000"/>
          <w:sz w:val="28"/>
          <w:szCs w:val="28"/>
        </w:rPr>
        <w:t>Норми молока в дошкільних навчальних закладах різних типів</w:t>
      </w:r>
      <w:r w:rsidRPr="002C16B1">
        <w:rPr>
          <w:rFonts w:ascii="Times New Roman" w:hAnsi="Times New Roman" w:cs="Times New Roman"/>
          <w:b/>
          <w:color w:val="C00000"/>
          <w:sz w:val="28"/>
          <w:szCs w:val="28"/>
        </w:rPr>
        <w:br/>
        <w:t>за різних режимів харчування</w:t>
      </w:r>
    </w:p>
    <w:p w:rsidR="002C16B1" w:rsidRPr="004A70B7" w:rsidRDefault="002C16B1" w:rsidP="004A70B7">
      <w:pPr>
        <w:pStyle w:val="50"/>
        <w:shd w:val="clear" w:color="auto" w:fill="auto"/>
        <w:spacing w:line="276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4"/>
        <w:gridCol w:w="1930"/>
        <w:gridCol w:w="912"/>
        <w:gridCol w:w="912"/>
        <w:gridCol w:w="946"/>
      </w:tblGrid>
      <w:tr w:rsidR="005856CD" w:rsidRPr="004A70B7" w:rsidTr="002C16B1">
        <w:trPr>
          <w:trHeight w:hRule="exact" w:val="259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5856CD" w:rsidRPr="00840A3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40A37">
              <w:rPr>
                <w:rStyle w:val="28pt"/>
                <w:rFonts w:ascii="Times New Roman" w:hAnsi="Times New Roman" w:cs="Times New Roman"/>
                <w:b/>
                <w:sz w:val="20"/>
                <w:szCs w:val="28"/>
              </w:rPr>
              <w:t>Тип закладу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5856CD" w:rsidRPr="00840A3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40A37">
              <w:rPr>
                <w:rStyle w:val="28pt"/>
                <w:rFonts w:ascii="Times New Roman" w:hAnsi="Times New Roman" w:cs="Times New Roman"/>
                <w:b/>
                <w:sz w:val="20"/>
                <w:szCs w:val="28"/>
              </w:rPr>
              <w:t xml:space="preserve">Вікова група, </w:t>
            </w:r>
            <w:r w:rsidRPr="00840A37">
              <w:rPr>
                <w:rStyle w:val="28pt0"/>
                <w:rFonts w:ascii="Times New Roman" w:hAnsi="Times New Roman" w:cs="Times New Roman"/>
                <w:b/>
                <w:sz w:val="20"/>
                <w:szCs w:val="28"/>
              </w:rPr>
              <w:t>роки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56CD" w:rsidRPr="00840A3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40A37">
              <w:rPr>
                <w:rStyle w:val="28pt"/>
                <w:rFonts w:ascii="Times New Roman" w:hAnsi="Times New Roman" w:cs="Times New Roman"/>
                <w:b/>
                <w:sz w:val="20"/>
                <w:szCs w:val="28"/>
              </w:rPr>
              <w:t>Кількість прийомів їжі</w:t>
            </w:r>
          </w:p>
        </w:tc>
      </w:tr>
      <w:tr w:rsidR="005856CD" w:rsidRPr="004A70B7" w:rsidTr="002C16B1">
        <w:trPr>
          <w:trHeight w:hRule="exact" w:val="250"/>
          <w:jc w:val="center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5856CD" w:rsidRPr="004A70B7" w:rsidTr="00DD23C2">
        <w:trPr>
          <w:trHeight w:hRule="exact" w:val="254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Дошкільні навчальні заклади загального типу та спеціальні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1 до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350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5856CD" w:rsidRPr="004A70B7" w:rsidTr="00DD23C2">
        <w:trPr>
          <w:trHeight w:hRule="exact" w:val="259"/>
          <w:jc w:val="center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3 до 6 (7)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5856CD" w:rsidRPr="004A70B7" w:rsidTr="00DD23C2">
        <w:trPr>
          <w:trHeight w:hRule="exact" w:val="259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Санаторні дошкільні навчальні заклади різних профілів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1 до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5856CD" w:rsidRPr="004A70B7" w:rsidTr="00DD23C2">
        <w:trPr>
          <w:trHeight w:hRule="exact" w:val="264"/>
          <w:jc w:val="center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3 до 6 (7)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5856CD" w:rsidRPr="004A70B7" w:rsidTr="00DD23C2">
        <w:trPr>
          <w:trHeight w:hRule="exact" w:val="259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Санаторні дошкільні навчальні заклади для дітей з латентною туберкульозною інфекцією та після вилікування від туберкульозу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1 до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600</w:t>
            </w:r>
          </w:p>
        </w:tc>
      </w:tr>
      <w:tr w:rsidR="005856CD" w:rsidRPr="004A70B7" w:rsidTr="004A70B7">
        <w:trPr>
          <w:trHeight w:hRule="exact" w:val="634"/>
          <w:jc w:val="center"/>
        </w:trPr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3 до 6 (7)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550</w:t>
            </w:r>
          </w:p>
        </w:tc>
      </w:tr>
      <w:tr w:rsidR="005856CD" w:rsidRPr="004A70B7" w:rsidTr="00DD23C2">
        <w:trPr>
          <w:trHeight w:hRule="exact" w:val="259"/>
          <w:jc w:val="center"/>
        </w:trPr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Санаторні заклади (групи) для дітей,</w:t>
            </w:r>
          </w:p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before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які страждають на захворювання органів травлення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1 до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Arial4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500</w:t>
            </w:r>
          </w:p>
        </w:tc>
      </w:tr>
      <w:tr w:rsidR="005856CD" w:rsidRPr="004A70B7" w:rsidTr="004A70B7">
        <w:trPr>
          <w:trHeight w:hRule="exact" w:val="434"/>
          <w:jc w:val="center"/>
        </w:trPr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6CD" w:rsidRPr="004A70B7" w:rsidRDefault="005856CD" w:rsidP="004A70B7">
            <w:pPr>
              <w:framePr w:w="9394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від 3 до 6 (7)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CD" w:rsidRPr="004A70B7" w:rsidRDefault="007D61AD" w:rsidP="004A70B7">
            <w:pPr>
              <w:pStyle w:val="21"/>
              <w:framePr w:w="9394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70B7">
              <w:rPr>
                <w:rStyle w:val="28pt"/>
                <w:rFonts w:ascii="Times New Roman" w:hAnsi="Times New Roman" w:cs="Times New Roman"/>
                <w:sz w:val="20"/>
                <w:szCs w:val="28"/>
              </w:rPr>
              <w:t>550</w:t>
            </w:r>
          </w:p>
        </w:tc>
      </w:tr>
    </w:tbl>
    <w:p w:rsidR="005856CD" w:rsidRPr="004A70B7" w:rsidRDefault="005856CD" w:rsidP="004A70B7">
      <w:pPr>
        <w:framePr w:w="9394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56CD" w:rsidRPr="004A70B7" w:rsidRDefault="005856CD" w:rsidP="004A70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23C2" w:rsidRPr="004A70B7" w:rsidRDefault="00DD23C2" w:rsidP="004A70B7">
      <w:pPr>
        <w:pStyle w:val="50"/>
        <w:shd w:val="clear" w:color="auto" w:fill="auto"/>
        <w:spacing w:after="56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56CD" w:rsidRPr="00CB1574" w:rsidRDefault="005856CD" w:rsidP="00840A37">
      <w:pPr>
        <w:spacing w:line="360" w:lineRule="exact"/>
        <w:rPr>
          <w:rFonts w:ascii="Times New Roman" w:hAnsi="Times New Roman" w:cs="Times New Roman"/>
          <w:sz w:val="2"/>
          <w:szCs w:val="2"/>
          <w:lang w:val="ru-RU"/>
        </w:rPr>
        <w:sectPr w:rsidR="005856CD" w:rsidRPr="00CB1574" w:rsidSect="005B0A7A">
          <w:headerReference w:type="even" r:id="rId7"/>
          <w:headerReference w:type="default" r:id="rId8"/>
          <w:footerReference w:type="even" r:id="rId9"/>
          <w:footerReference w:type="default" r:id="rId10"/>
          <w:pgSz w:w="12142" w:h="17112"/>
          <w:pgMar w:top="1001" w:right="1085" w:bottom="71" w:left="1134" w:header="0" w:footer="3" w:gutter="0"/>
          <w:pgBorders w:offsetFrom="page">
            <w:top w:val="hypnotic" w:sz="12" w:space="24" w:color="FFC000"/>
            <w:left w:val="hypnotic" w:sz="12" w:space="24" w:color="FFC000"/>
            <w:bottom w:val="hypnotic" w:sz="12" w:space="24" w:color="FFC000"/>
            <w:right w:val="hypnotic" w:sz="12" w:space="24" w:color="FFC000"/>
          </w:pgBorders>
          <w:pgNumType w:start="10"/>
          <w:cols w:space="720"/>
          <w:noEndnote/>
          <w:docGrid w:linePitch="360"/>
        </w:sectPr>
      </w:pPr>
    </w:p>
    <w:p w:rsidR="005856CD" w:rsidRPr="00CB1574" w:rsidRDefault="005856CD" w:rsidP="004A70B7">
      <w:pPr>
        <w:rPr>
          <w:rFonts w:ascii="Times New Roman" w:hAnsi="Times New Roman" w:cs="Times New Roman"/>
          <w:sz w:val="2"/>
          <w:szCs w:val="2"/>
        </w:rPr>
      </w:pPr>
    </w:p>
    <w:sectPr w:rsidR="005856CD" w:rsidRPr="00CB1574" w:rsidSect="005B0A7A">
      <w:type w:val="continuous"/>
      <w:pgSz w:w="12142" w:h="17112"/>
      <w:pgMar w:top="1001" w:right="877" w:bottom="71" w:left="851" w:header="0" w:footer="3" w:gutter="0"/>
      <w:pgBorders w:offsetFrom="page">
        <w:top w:val="hypnotic" w:sz="12" w:space="24" w:color="FFC000"/>
        <w:left w:val="hypnotic" w:sz="12" w:space="24" w:color="FFC000"/>
        <w:bottom w:val="hypnotic" w:sz="12" w:space="24" w:color="FFC000"/>
        <w:right w:val="hypnotic" w:sz="12" w:space="24" w:color="FFC0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83" w:rsidRDefault="004F1983" w:rsidP="005856CD">
      <w:r>
        <w:separator/>
      </w:r>
    </w:p>
  </w:endnote>
  <w:endnote w:type="continuationSeparator" w:id="0">
    <w:p w:rsidR="004F1983" w:rsidRDefault="004F1983" w:rsidP="0058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C3" w:rsidRDefault="005808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C3" w:rsidRDefault="005808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83" w:rsidRDefault="004F1983">
      <w:r>
        <w:separator/>
      </w:r>
    </w:p>
  </w:footnote>
  <w:footnote w:type="continuationSeparator" w:id="0">
    <w:p w:rsidR="004F1983" w:rsidRDefault="004F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C3" w:rsidRDefault="005808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C3" w:rsidRDefault="005808C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2C"/>
    <w:multiLevelType w:val="hybridMultilevel"/>
    <w:tmpl w:val="CC08DFE2"/>
    <w:lvl w:ilvl="0" w:tplc="878EB9F0">
      <w:numFmt w:val="bullet"/>
      <w:lvlText w:val="•"/>
      <w:lvlJc w:val="left"/>
      <w:pPr>
        <w:ind w:left="1867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">
    <w:nsid w:val="24DE203B"/>
    <w:multiLevelType w:val="multilevel"/>
    <w:tmpl w:val="80A83A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A2259"/>
    <w:multiLevelType w:val="hybridMultilevel"/>
    <w:tmpl w:val="BA68C20C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">
    <w:nsid w:val="30E27D98"/>
    <w:multiLevelType w:val="hybridMultilevel"/>
    <w:tmpl w:val="F9D03642"/>
    <w:lvl w:ilvl="0" w:tplc="878EB9F0">
      <w:numFmt w:val="bullet"/>
      <w:lvlText w:val="•"/>
      <w:lvlJc w:val="left"/>
      <w:pPr>
        <w:ind w:left="1867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>
      <o:colormru v:ext="edit" colors="#ff9,#ffffc9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56CD"/>
    <w:rsid w:val="000A43BB"/>
    <w:rsid w:val="000D6C95"/>
    <w:rsid w:val="002C16B1"/>
    <w:rsid w:val="00361A60"/>
    <w:rsid w:val="004A70B7"/>
    <w:rsid w:val="004D40D1"/>
    <w:rsid w:val="004F1983"/>
    <w:rsid w:val="005808C3"/>
    <w:rsid w:val="005856CD"/>
    <w:rsid w:val="005B0A7A"/>
    <w:rsid w:val="00644330"/>
    <w:rsid w:val="006459AC"/>
    <w:rsid w:val="006D3977"/>
    <w:rsid w:val="007D61AD"/>
    <w:rsid w:val="00840A37"/>
    <w:rsid w:val="008F7DF6"/>
    <w:rsid w:val="00922170"/>
    <w:rsid w:val="00932F95"/>
    <w:rsid w:val="00A4028F"/>
    <w:rsid w:val="00AA6072"/>
    <w:rsid w:val="00C632EB"/>
    <w:rsid w:val="00C7731E"/>
    <w:rsid w:val="00C8413A"/>
    <w:rsid w:val="00CB1574"/>
    <w:rsid w:val="00CC5BD4"/>
    <w:rsid w:val="00DD23C2"/>
    <w:rsid w:val="00F03B5B"/>
    <w:rsid w:val="00F4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,#ffffc9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6CD"/>
    <w:rPr>
      <w:color w:val="000080"/>
      <w:u w:val="single"/>
    </w:rPr>
  </w:style>
  <w:style w:type="character" w:customStyle="1" w:styleId="a4">
    <w:name w:val="Сноска_"/>
    <w:basedOn w:val="a0"/>
    <w:link w:val="a5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 + Курсив"/>
    <w:basedOn w:val="a4"/>
    <w:rsid w:val="005856CD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7">
    <w:name w:val="Колонтитул_"/>
    <w:basedOn w:val="a0"/>
    <w:link w:val="1"/>
    <w:rsid w:val="005856CD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8pt0pt">
    <w:name w:val="Колонтитул + 18 pt;Интервал 0 pt"/>
    <w:basedOn w:val="a7"/>
    <w:rsid w:val="005856CD"/>
    <w:rPr>
      <w:color w:val="000000"/>
      <w:spacing w:val="-10"/>
      <w:w w:val="100"/>
      <w:position w:val="0"/>
      <w:sz w:val="36"/>
      <w:szCs w:val="36"/>
      <w:lang w:val="uk-UA" w:eastAsia="uk-UA" w:bidi="uk-UA"/>
    </w:rPr>
  </w:style>
  <w:style w:type="character" w:customStyle="1" w:styleId="1Exact">
    <w:name w:val="Заголовок №1 Exact"/>
    <w:basedOn w:val="a0"/>
    <w:link w:val="10"/>
    <w:rsid w:val="005856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1Exact1">
    <w:name w:val="Заголовок №1 Exact1"/>
    <w:basedOn w:val="1Exact"/>
    <w:rsid w:val="005856CD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rsid w:val="005856CD"/>
    <w:rPr>
      <w:spacing w:val="0"/>
    </w:rPr>
  </w:style>
  <w:style w:type="character" w:customStyle="1" w:styleId="7Exact">
    <w:name w:val="Основной текст (7) Exact"/>
    <w:basedOn w:val="a0"/>
    <w:rsid w:val="005856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65ptExact">
    <w:name w:val="Основной текст (7) + 6;5 pt Exact"/>
    <w:basedOn w:val="7"/>
    <w:rsid w:val="005856CD"/>
    <w:rPr>
      <w:sz w:val="13"/>
      <w:szCs w:val="13"/>
    </w:rPr>
  </w:style>
  <w:style w:type="character" w:customStyle="1" w:styleId="2Exact">
    <w:name w:val="Заголовок №2 Exact"/>
    <w:basedOn w:val="a0"/>
    <w:link w:val="2"/>
    <w:rsid w:val="005856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Exact0">
    <w:name w:val="Основной текст (2) Exact"/>
    <w:basedOn w:val="a0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Полужирный Exact"/>
    <w:basedOn w:val="20"/>
    <w:rsid w:val="005856CD"/>
    <w:rPr>
      <w:b/>
      <w:bCs/>
    </w:rPr>
  </w:style>
  <w:style w:type="character" w:customStyle="1" w:styleId="2Exact10">
    <w:name w:val="Основной текст (2) Exact1"/>
    <w:basedOn w:val="20"/>
    <w:rsid w:val="005856CD"/>
    <w:rPr>
      <w:b/>
      <w:bCs/>
      <w:spacing w:val="0"/>
      <w:sz w:val="18"/>
      <w:szCs w:val="18"/>
    </w:rPr>
  </w:style>
  <w:style w:type="character" w:customStyle="1" w:styleId="2Exact2">
    <w:name w:val="Основной текст (2) + Курсив Exact"/>
    <w:basedOn w:val="20"/>
    <w:rsid w:val="005856CD"/>
    <w:rPr>
      <w:i/>
      <w:iCs/>
    </w:rPr>
  </w:style>
  <w:style w:type="character" w:customStyle="1" w:styleId="59ptExact">
    <w:name w:val="Основной текст (5) + 9 pt;Полужирный Exact"/>
    <w:basedOn w:val="5"/>
    <w:rsid w:val="005856CD"/>
    <w:rPr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rsid w:val="005856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11pt0ptExact">
    <w:name w:val="Основной текст (6) + 11 pt;Курсив;Интервал 0 pt Exact"/>
    <w:basedOn w:val="6"/>
    <w:rsid w:val="005856CD"/>
    <w:rPr>
      <w:b/>
      <w:bCs/>
      <w:i/>
      <w:iCs/>
      <w:spacing w:val="0"/>
      <w:sz w:val="22"/>
      <w:szCs w:val="22"/>
    </w:rPr>
  </w:style>
  <w:style w:type="character" w:customStyle="1" w:styleId="30">
    <w:name w:val="Заголовок №3_"/>
    <w:basedOn w:val="a0"/>
    <w:link w:val="31"/>
    <w:rsid w:val="005856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8">
    <w:name w:val="Колонтитул + Не полужирный"/>
    <w:basedOn w:val="a7"/>
    <w:rsid w:val="005856CD"/>
    <w:rPr>
      <w:b/>
      <w:bCs/>
      <w:color w:val="00000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BookmanOldStyle16pt0pt">
    <w:name w:val="Колонтитул + Bookman Old Style;16 pt;Не полужирный;Интервал 0 pt"/>
    <w:basedOn w:val="a7"/>
    <w:rsid w:val="005856C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0"/>
    <w:rsid w:val="005856C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 + Курсив"/>
    <w:basedOn w:val="20"/>
    <w:rsid w:val="005856CD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sid w:val="005856CD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42Exact">
    <w:name w:val="Заголовок №4 (2) Exact"/>
    <w:basedOn w:val="a0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"/>
    <w:basedOn w:val="20"/>
    <w:rsid w:val="005856CD"/>
    <w:rPr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pt0">
    <w:name w:val="Основной текст (2) + 8 pt;Курсив"/>
    <w:basedOn w:val="20"/>
    <w:rsid w:val="005856CD"/>
    <w:rPr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65pt">
    <w:name w:val="Основной текст (2) + 6;5 pt"/>
    <w:basedOn w:val="20"/>
    <w:rsid w:val="005856CD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Exact3">
    <w:name w:val="Подпись к таблице (2) Exact"/>
    <w:basedOn w:val="a0"/>
    <w:link w:val="24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1">
    <w:name w:val="Подпись к таблице (2) Exact1"/>
    <w:basedOn w:val="2Exact3"/>
    <w:rsid w:val="005856C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pt1">
    <w:name w:val="Основной текст (2) + 8 pt;Полужирный"/>
    <w:basedOn w:val="20"/>
    <w:rsid w:val="005856CD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42">
    <w:name w:val="Заголовок №4 (2)_"/>
    <w:basedOn w:val="a0"/>
    <w:link w:val="420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pt">
    <w:name w:val="Основной текст (5) + 9 pt;Полужирный"/>
    <w:basedOn w:val="5"/>
    <w:rsid w:val="005856CD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Заголовок №4_"/>
    <w:basedOn w:val="a0"/>
    <w:link w:val="41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40pt">
    <w:name w:val="Заголовок №4 + Интервал 0 pt"/>
    <w:basedOn w:val="40"/>
    <w:rsid w:val="005856C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75pt">
    <w:name w:val="Основной текст (5) + 7;5 pt;Полужирный"/>
    <w:basedOn w:val="5"/>
    <w:rsid w:val="005856CD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5856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5856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Полужирный"/>
    <w:basedOn w:val="20"/>
    <w:rsid w:val="005856CD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60pt">
    <w:name w:val="Основной текст (6) + Интервал 0 pt"/>
    <w:basedOn w:val="6"/>
    <w:rsid w:val="005856C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1Exact">
    <w:name w:val="Основной текст (11) Exact"/>
    <w:basedOn w:val="a0"/>
    <w:link w:val="11"/>
    <w:rsid w:val="005856C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2Exact">
    <w:name w:val="Основной текст (12) Exact"/>
    <w:basedOn w:val="a0"/>
    <w:link w:val="12"/>
    <w:rsid w:val="005856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13Exact">
    <w:name w:val="Основной текст (13) Exact"/>
    <w:basedOn w:val="a0"/>
    <w:link w:val="13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5856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pt2">
    <w:name w:val="Основной текст (2) + 8 pt;Малые прописные"/>
    <w:basedOn w:val="20"/>
    <w:rsid w:val="005856CD"/>
    <w:rPr>
      <w:smallCap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Arial4pt">
    <w:name w:val="Основной текст (2) + Arial;4 pt"/>
    <w:basedOn w:val="20"/>
    <w:rsid w:val="005856CD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51">
    <w:name w:val="Основной текст (5) + Курсив"/>
    <w:basedOn w:val="5"/>
    <w:rsid w:val="005856CD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60ptExact1">
    <w:name w:val="Основной текст (6) + Интервал 0 pt Exact1"/>
    <w:basedOn w:val="6"/>
    <w:rsid w:val="005856C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Exact">
    <w:name w:val="Основной текст (14) Exact"/>
    <w:basedOn w:val="a0"/>
    <w:link w:val="14"/>
    <w:rsid w:val="005856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Заголовок №3 Exact"/>
    <w:basedOn w:val="a0"/>
    <w:rsid w:val="005856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8ptExact">
    <w:name w:val="Основной текст (2) + 8 pt Exact"/>
    <w:basedOn w:val="20"/>
    <w:rsid w:val="005856CD"/>
    <w:rPr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15Exact">
    <w:name w:val="Основной текст (15) Exact"/>
    <w:basedOn w:val="a0"/>
    <w:link w:val="15"/>
    <w:rsid w:val="005856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16Exact">
    <w:name w:val="Основной текст (16) Exact"/>
    <w:basedOn w:val="a0"/>
    <w:link w:val="16"/>
    <w:rsid w:val="005856C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rsid w:val="005856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FranklinGothicDemi95ptExact">
    <w:name w:val="Основной текст (5) + Franklin Gothic Demi;9;5 pt Exact"/>
    <w:basedOn w:val="5"/>
    <w:rsid w:val="005856CD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5Exact0">
    <w:name w:val="Основной текст (5) + Курсив Exact"/>
    <w:basedOn w:val="5"/>
    <w:rsid w:val="005856CD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18Exact">
    <w:name w:val="Основной текст (18) Exact"/>
    <w:basedOn w:val="a0"/>
    <w:link w:val="18"/>
    <w:rsid w:val="005856CD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9Exact">
    <w:name w:val="Основной текст (19) Exact"/>
    <w:basedOn w:val="a0"/>
    <w:link w:val="19"/>
    <w:rsid w:val="005856C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0Exact">
    <w:name w:val="Основной текст (20) Exact"/>
    <w:basedOn w:val="a0"/>
    <w:link w:val="200"/>
    <w:rsid w:val="005856C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Колонтитул2"/>
    <w:basedOn w:val="a7"/>
    <w:rsid w:val="005856CD"/>
    <w:rPr>
      <w:color w:val="000000"/>
      <w:w w:val="100"/>
      <w:position w:val="0"/>
      <w:lang w:val="uk-UA" w:eastAsia="uk-UA" w:bidi="uk-UA"/>
    </w:rPr>
  </w:style>
  <w:style w:type="character" w:customStyle="1" w:styleId="32">
    <w:name w:val="Подпись к таблице (3)_"/>
    <w:basedOn w:val="a0"/>
    <w:link w:val="33"/>
    <w:rsid w:val="005856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pt">
    <w:name w:val="Основной текст (2) + 4 pt"/>
    <w:basedOn w:val="20"/>
    <w:rsid w:val="005856CD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91">
    <w:name w:val="Основной текст (9) + Не полужирный"/>
    <w:basedOn w:val="9"/>
    <w:rsid w:val="005856C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Arial10pt">
    <w:name w:val="Основной текст (2) + Arial;10 pt;Курсив"/>
    <w:basedOn w:val="20"/>
    <w:rsid w:val="005856CD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6">
    <w:name w:val="Основной текст (2)"/>
    <w:basedOn w:val="20"/>
    <w:rsid w:val="005856C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Exact0">
    <w:name w:val="Подпись к таблице (4) Exact"/>
    <w:basedOn w:val="a0"/>
    <w:link w:val="43"/>
    <w:rsid w:val="005856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rsid w:val="005856CD"/>
    <w:pPr>
      <w:shd w:val="clear" w:color="auto" w:fill="FFFFFF"/>
      <w:spacing w:line="154" w:lineRule="exact"/>
      <w:ind w:hanging="160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">
    <w:name w:val="Колонтитул1"/>
    <w:basedOn w:val="a"/>
    <w:link w:val="a7"/>
    <w:rsid w:val="005856C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10">
    <w:name w:val="Заголовок №1"/>
    <w:basedOn w:val="a"/>
    <w:link w:val="1Exact"/>
    <w:rsid w:val="005856CD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56"/>
      <w:szCs w:val="56"/>
    </w:rPr>
  </w:style>
  <w:style w:type="paragraph" w:customStyle="1" w:styleId="3">
    <w:name w:val="Основной текст (3)"/>
    <w:basedOn w:val="a"/>
    <w:link w:val="3Exact"/>
    <w:rsid w:val="005856CD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5856CD"/>
    <w:pPr>
      <w:shd w:val="clear" w:color="auto" w:fill="FFFFFF"/>
      <w:spacing w:line="211" w:lineRule="exac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5856CD"/>
    <w:pPr>
      <w:shd w:val="clear" w:color="auto" w:fill="FFFFFF"/>
      <w:spacing w:line="211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60">
    <w:name w:val="Основной текст (6)"/>
    <w:basedOn w:val="a"/>
    <w:link w:val="6"/>
    <w:rsid w:val="005856CD"/>
    <w:pPr>
      <w:shd w:val="clear" w:color="auto" w:fill="FFFFFF"/>
      <w:spacing w:line="182" w:lineRule="exact"/>
    </w:pPr>
    <w:rPr>
      <w:rFonts w:ascii="Bookman Old Style" w:eastAsia="Bookman Old Style" w:hAnsi="Bookman Old Style" w:cs="Bookman Old Style"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5856CD"/>
    <w:pPr>
      <w:shd w:val="clear" w:color="auto" w:fill="FFFFFF"/>
      <w:spacing w:line="182" w:lineRule="exac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2">
    <w:name w:val="Заголовок №2"/>
    <w:basedOn w:val="a"/>
    <w:link w:val="2Exact"/>
    <w:rsid w:val="005856CD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z w:val="38"/>
      <w:szCs w:val="38"/>
    </w:rPr>
  </w:style>
  <w:style w:type="paragraph" w:customStyle="1" w:styleId="21">
    <w:name w:val="Основной текст (2)1"/>
    <w:basedOn w:val="a"/>
    <w:link w:val="20"/>
    <w:rsid w:val="005856CD"/>
    <w:pPr>
      <w:shd w:val="clear" w:color="auto" w:fill="FFFFFF"/>
      <w:spacing w:line="240" w:lineRule="exact"/>
      <w:ind w:hanging="2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8">
    <w:name w:val="Основной текст (8)"/>
    <w:basedOn w:val="a"/>
    <w:link w:val="8Exact"/>
    <w:rsid w:val="005856CD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pacing w:val="-10"/>
      <w:sz w:val="13"/>
      <w:szCs w:val="13"/>
    </w:rPr>
  </w:style>
  <w:style w:type="paragraph" w:customStyle="1" w:styleId="31">
    <w:name w:val="Заголовок №3"/>
    <w:basedOn w:val="a"/>
    <w:link w:val="30"/>
    <w:rsid w:val="005856CD"/>
    <w:pPr>
      <w:shd w:val="clear" w:color="auto" w:fill="FFFFFF"/>
      <w:spacing w:after="240" w:line="0" w:lineRule="atLeast"/>
      <w:outlineLvl w:val="2"/>
    </w:pPr>
    <w:rPr>
      <w:rFonts w:ascii="Franklin Gothic Demi" w:eastAsia="Franklin Gothic Demi" w:hAnsi="Franklin Gothic Demi" w:cs="Franklin Gothic Demi"/>
    </w:rPr>
  </w:style>
  <w:style w:type="paragraph" w:customStyle="1" w:styleId="420">
    <w:name w:val="Заголовок №4 (2)"/>
    <w:basedOn w:val="a"/>
    <w:link w:val="42"/>
    <w:rsid w:val="005856CD"/>
    <w:pPr>
      <w:shd w:val="clear" w:color="auto" w:fill="FFFFFF"/>
      <w:spacing w:line="0" w:lineRule="atLeast"/>
      <w:outlineLvl w:val="3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Exact3"/>
    <w:rsid w:val="005856C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90">
    <w:name w:val="Основной текст (9)"/>
    <w:basedOn w:val="a"/>
    <w:link w:val="9"/>
    <w:rsid w:val="005856CD"/>
    <w:pPr>
      <w:shd w:val="clear" w:color="auto" w:fill="FFFFFF"/>
      <w:spacing w:before="12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41">
    <w:name w:val="Заголовок №4"/>
    <w:basedOn w:val="a"/>
    <w:link w:val="40"/>
    <w:rsid w:val="005856CD"/>
    <w:pPr>
      <w:shd w:val="clear" w:color="auto" w:fill="FFFFFF"/>
      <w:spacing w:before="120" w:line="206" w:lineRule="exact"/>
      <w:jc w:val="both"/>
      <w:outlineLvl w:val="3"/>
    </w:pPr>
    <w:rPr>
      <w:rFonts w:ascii="Bookman Old Style" w:eastAsia="Bookman Old Style" w:hAnsi="Bookman Old Style" w:cs="Bookman Old Style"/>
      <w:spacing w:val="30"/>
      <w:sz w:val="18"/>
      <w:szCs w:val="18"/>
    </w:rPr>
  </w:style>
  <w:style w:type="paragraph" w:customStyle="1" w:styleId="101">
    <w:name w:val="Основной текст (10)"/>
    <w:basedOn w:val="a"/>
    <w:link w:val="100"/>
    <w:rsid w:val="005856CD"/>
    <w:pPr>
      <w:shd w:val="clear" w:color="auto" w:fill="FFFFFF"/>
      <w:spacing w:after="540" w:line="0" w:lineRule="atLeast"/>
      <w:jc w:val="righ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ab">
    <w:name w:val="Подпись к таблице"/>
    <w:basedOn w:val="a"/>
    <w:link w:val="aa"/>
    <w:rsid w:val="005856C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rsid w:val="005856CD"/>
    <w:pPr>
      <w:shd w:val="clear" w:color="auto" w:fill="FFFFFF"/>
      <w:spacing w:line="0" w:lineRule="atLeast"/>
    </w:pPr>
    <w:rPr>
      <w:rFonts w:ascii="Garamond" w:eastAsia="Garamond" w:hAnsi="Garamond" w:cs="Garamond"/>
      <w:spacing w:val="-10"/>
      <w:sz w:val="12"/>
      <w:szCs w:val="12"/>
    </w:rPr>
  </w:style>
  <w:style w:type="paragraph" w:customStyle="1" w:styleId="12">
    <w:name w:val="Основной текст (12)"/>
    <w:basedOn w:val="a"/>
    <w:link w:val="12Exact"/>
    <w:rsid w:val="005856CD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0"/>
      <w:szCs w:val="10"/>
    </w:rPr>
  </w:style>
  <w:style w:type="paragraph" w:customStyle="1" w:styleId="13">
    <w:name w:val="Основной текст (13)"/>
    <w:basedOn w:val="a"/>
    <w:link w:val="13Exact"/>
    <w:rsid w:val="005856CD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pacing w:val="-20"/>
      <w:sz w:val="12"/>
      <w:szCs w:val="12"/>
    </w:rPr>
  </w:style>
  <w:style w:type="paragraph" w:customStyle="1" w:styleId="14">
    <w:name w:val="Основной текст (14)"/>
    <w:basedOn w:val="a"/>
    <w:link w:val="14Exact"/>
    <w:rsid w:val="005856CD"/>
    <w:pPr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5">
    <w:name w:val="Основной текст (15)"/>
    <w:basedOn w:val="a"/>
    <w:link w:val="15Exact"/>
    <w:rsid w:val="005856CD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56"/>
      <w:szCs w:val="56"/>
    </w:rPr>
  </w:style>
  <w:style w:type="paragraph" w:customStyle="1" w:styleId="16">
    <w:name w:val="Основной текст (16)"/>
    <w:basedOn w:val="a"/>
    <w:link w:val="16Exact"/>
    <w:rsid w:val="005856CD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17">
    <w:name w:val="Основной текст (17)"/>
    <w:basedOn w:val="a"/>
    <w:link w:val="17Exact"/>
    <w:rsid w:val="005856CD"/>
    <w:pPr>
      <w:shd w:val="clear" w:color="auto" w:fill="FFFFFF"/>
      <w:spacing w:before="120" w:line="226" w:lineRule="exact"/>
      <w:ind w:hanging="140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18">
    <w:name w:val="Основной текст (18)"/>
    <w:basedOn w:val="a"/>
    <w:link w:val="18Exact"/>
    <w:rsid w:val="005856CD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19">
    <w:name w:val="Основной текст (19)"/>
    <w:basedOn w:val="a"/>
    <w:link w:val="19Exact"/>
    <w:rsid w:val="005856CD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200">
    <w:name w:val="Основной текст (20)"/>
    <w:basedOn w:val="a"/>
    <w:link w:val="20Exact"/>
    <w:rsid w:val="005856C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33">
    <w:name w:val="Подпись к таблице (3)"/>
    <w:basedOn w:val="a"/>
    <w:link w:val="32"/>
    <w:rsid w:val="005856CD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customStyle="1" w:styleId="43">
    <w:name w:val="Подпись к таблице (4)"/>
    <w:basedOn w:val="a"/>
    <w:link w:val="4Exact0"/>
    <w:rsid w:val="005856C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D6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61A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402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28F"/>
    <w:rPr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F03B5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3B5B"/>
    <w:rPr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F03B5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03B5B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03B5B"/>
    <w:rPr>
      <w:vertAlign w:val="superscript"/>
    </w:rPr>
  </w:style>
  <w:style w:type="character" w:styleId="af5">
    <w:name w:val="footnote reference"/>
    <w:basedOn w:val="a0"/>
    <w:uiPriority w:val="99"/>
    <w:semiHidden/>
    <w:unhideWhenUsed/>
    <w:rsid w:val="00F03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2017-04-05T11:34:00Z</dcterms:created>
  <dcterms:modified xsi:type="dcterms:W3CDTF">2017-04-11T08:14:00Z</dcterms:modified>
</cp:coreProperties>
</file>